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CF53" w14:textId="1190B350" w:rsidR="0092234E" w:rsidRDefault="00694DE3" w:rsidP="00490374">
      <w:pPr>
        <w:pStyle w:val="Heading1"/>
        <w:spacing w:after="120"/>
        <w:rPr>
          <w:rFonts w:cs="Arial"/>
          <w:color w:val="92D050"/>
          <w:sz w:val="32"/>
        </w:rPr>
      </w:pPr>
      <w:r>
        <w:rPr>
          <w:rFonts w:cs="Arial"/>
          <w:color w:val="92D050"/>
          <w:sz w:val="32"/>
        </w:rPr>
        <w:t xml:space="preserve">April 2026 </w:t>
      </w:r>
      <w:r w:rsidR="00C9019B">
        <w:rPr>
          <w:rFonts w:cs="Arial"/>
          <w:color w:val="92D050"/>
          <w:sz w:val="32"/>
        </w:rPr>
        <w:t xml:space="preserve">Broadacres </w:t>
      </w:r>
      <w:r w:rsidR="00490374" w:rsidRPr="00417660">
        <w:rPr>
          <w:rFonts w:cs="Arial"/>
          <w:color w:val="92D050"/>
          <w:sz w:val="32"/>
        </w:rPr>
        <w:t>Self-</w:t>
      </w:r>
      <w:r>
        <w:rPr>
          <w:rFonts w:cs="Arial"/>
          <w:color w:val="92D050"/>
          <w:sz w:val="32"/>
        </w:rPr>
        <w:t>A</w:t>
      </w:r>
      <w:r w:rsidR="00490374" w:rsidRPr="00417660">
        <w:rPr>
          <w:rFonts w:cs="Arial"/>
          <w:color w:val="92D050"/>
          <w:sz w:val="32"/>
        </w:rPr>
        <w:t xml:space="preserve">ssessment </w:t>
      </w:r>
      <w:r>
        <w:rPr>
          <w:rFonts w:cs="Arial"/>
          <w:color w:val="92D050"/>
          <w:sz w:val="32"/>
        </w:rPr>
        <w:t>Fo</w:t>
      </w:r>
      <w:r w:rsidR="00490374" w:rsidRPr="00417660">
        <w:rPr>
          <w:rFonts w:cs="Arial"/>
          <w:color w:val="92D050"/>
          <w:sz w:val="32"/>
        </w:rPr>
        <w:t>rm</w:t>
      </w:r>
    </w:p>
    <w:p w14:paraId="47FD2651" w14:textId="77777777" w:rsidR="00694DE3" w:rsidRPr="00694DE3" w:rsidRDefault="00694DE3" w:rsidP="00694DE3"/>
    <w:p w14:paraId="3853E787" w14:textId="77777777" w:rsidR="00490374" w:rsidRDefault="00490374" w:rsidP="00490374">
      <w:pPr>
        <w:rPr>
          <w:rFonts w:ascii="Arial" w:hAnsi="Arial" w:cs="Arial"/>
          <w:sz w:val="24"/>
          <w:szCs w:val="24"/>
        </w:rPr>
      </w:pPr>
      <w:r w:rsidRPr="00490374">
        <w:rPr>
          <w:rFonts w:ascii="Arial" w:hAnsi="Arial" w:cs="Arial"/>
          <w:sz w:val="24"/>
          <w:szCs w:val="24"/>
        </w:rPr>
        <w:t xml:space="preserve">This self-assessment form should be completed by the complaints officer and </w:t>
      </w:r>
      <w:r>
        <w:rPr>
          <w:rFonts w:ascii="Arial" w:hAnsi="Arial" w:cs="Arial"/>
          <w:sz w:val="24"/>
          <w:szCs w:val="24"/>
        </w:rPr>
        <w:t xml:space="preserve">it must be reviewed and </w:t>
      </w:r>
      <w:r w:rsidRPr="00490374">
        <w:rPr>
          <w:rFonts w:ascii="Arial" w:hAnsi="Arial" w:cs="Arial"/>
          <w:sz w:val="24"/>
          <w:szCs w:val="24"/>
        </w:rPr>
        <w:t>approved by the landlord’s governing body at least annually.</w:t>
      </w:r>
      <w:r>
        <w:rPr>
          <w:rFonts w:ascii="Arial" w:hAnsi="Arial" w:cs="Arial"/>
          <w:sz w:val="24"/>
          <w:szCs w:val="24"/>
        </w:rPr>
        <w:t xml:space="preserve"> </w:t>
      </w:r>
    </w:p>
    <w:p w14:paraId="6E292D65" w14:textId="53A23063" w:rsidR="00490374" w:rsidRDefault="00490374" w:rsidP="00490374">
      <w:pPr>
        <w:rPr>
          <w:rFonts w:ascii="Arial" w:hAnsi="Arial" w:cs="Arial"/>
          <w:sz w:val="24"/>
          <w:szCs w:val="24"/>
        </w:rPr>
      </w:pPr>
      <w:r>
        <w:rPr>
          <w:rFonts w:ascii="Arial" w:hAnsi="Arial" w:cs="Arial"/>
          <w:sz w:val="24"/>
          <w:szCs w:val="24"/>
        </w:rPr>
        <w:t>Once approved, landlords must publish the self-assessment as part of the annual complaints performance and service improvement report on their website. The governing body’s response to the report must be published alongside this.</w:t>
      </w:r>
    </w:p>
    <w:p w14:paraId="3971DDF6" w14:textId="5694E33E" w:rsidR="00490374" w:rsidRDefault="00490374" w:rsidP="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00DDFABC" w14:textId="7CF15BC9" w:rsidR="00490374" w:rsidRDefault="00490374" w:rsidP="00490374">
      <w:pPr>
        <w:rPr>
          <w:rFonts w:ascii="Arial" w:hAnsi="Arial" w:cs="Arial"/>
          <w:sz w:val="24"/>
          <w:szCs w:val="24"/>
        </w:rPr>
      </w:pPr>
      <w:r w:rsidRPr="00490374">
        <w:rPr>
          <w:rFonts w:ascii="Arial" w:hAnsi="Arial" w:cs="Arial"/>
          <w:sz w:val="24"/>
          <w:szCs w:val="24"/>
        </w:rPr>
        <w:t>We recognise</w:t>
      </w:r>
      <w:r w:rsidR="006C0F91">
        <w:rPr>
          <w:rFonts w:ascii="Arial" w:hAnsi="Arial" w:cs="Arial"/>
          <w:sz w:val="24"/>
          <w:szCs w:val="24"/>
        </w:rPr>
        <w:t xml:space="preserve"> </w:t>
      </w:r>
      <w:r w:rsidRPr="00490374">
        <w:rPr>
          <w:rFonts w:ascii="Arial" w:hAnsi="Arial" w:cs="Arial"/>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6762AB04" w14:textId="77777777" w:rsidR="00490374" w:rsidRDefault="00490374" w:rsidP="00490374">
      <w:pPr>
        <w:rPr>
          <w:rFonts w:ascii="Arial" w:hAnsi="Arial" w:cs="Arial"/>
          <w:sz w:val="24"/>
          <w:szCs w:val="24"/>
        </w:rPr>
      </w:pPr>
    </w:p>
    <w:p w14:paraId="096D85C8" w14:textId="77777777" w:rsidR="00490374" w:rsidRDefault="00490374" w:rsidP="00490374">
      <w:pPr>
        <w:rPr>
          <w:rFonts w:ascii="Arial" w:hAnsi="Arial" w:cs="Arial"/>
          <w:sz w:val="24"/>
          <w:szCs w:val="24"/>
        </w:rPr>
      </w:pPr>
    </w:p>
    <w:p w14:paraId="4CCD0D13" w14:textId="77777777" w:rsidR="00490374" w:rsidRDefault="00490374" w:rsidP="00490374">
      <w:pPr>
        <w:rPr>
          <w:rFonts w:ascii="Arial" w:hAnsi="Arial" w:cs="Arial"/>
          <w:sz w:val="24"/>
          <w:szCs w:val="24"/>
        </w:rPr>
      </w:pPr>
    </w:p>
    <w:p w14:paraId="27262698" w14:textId="77777777" w:rsidR="00490374" w:rsidRDefault="00490374">
      <w:pPr>
        <w:rPr>
          <w:rFonts w:ascii="Arial" w:hAnsi="Arial" w:cs="Arial"/>
          <w:sz w:val="24"/>
          <w:szCs w:val="24"/>
        </w:rPr>
      </w:pPr>
      <w:r>
        <w:rPr>
          <w:rFonts w:ascii="Arial" w:hAnsi="Arial" w:cs="Arial"/>
          <w:sz w:val="24"/>
          <w:szCs w:val="24"/>
        </w:rPr>
        <w:br w:type="page"/>
      </w:r>
    </w:p>
    <w:p w14:paraId="4F710632" w14:textId="7D786750" w:rsidR="00490374" w:rsidRDefault="00490374" w:rsidP="00490374">
      <w:pPr>
        <w:pStyle w:val="Heading1"/>
        <w:spacing w:after="120"/>
        <w:rPr>
          <w:rFonts w:cs="Arial"/>
          <w:szCs w:val="24"/>
        </w:rPr>
      </w:pPr>
      <w:r w:rsidRPr="00490374">
        <w:rPr>
          <w:rFonts w:cs="Arial"/>
          <w:szCs w:val="24"/>
        </w:rPr>
        <w:lastRenderedPageBreak/>
        <w:t xml:space="preserve"> </w:t>
      </w:r>
      <w:r w:rsidRPr="00417660">
        <w:rPr>
          <w:rFonts w:cs="Arial"/>
          <w:color w:val="92D050"/>
          <w:szCs w:val="24"/>
        </w:rPr>
        <w:t>Section 1: Definition of a complaint</w:t>
      </w:r>
    </w:p>
    <w:p w14:paraId="663C0DD4" w14:textId="77777777" w:rsidR="00490374" w:rsidRPr="00490374" w:rsidRDefault="00490374" w:rsidP="00490374"/>
    <w:tbl>
      <w:tblPr>
        <w:tblStyle w:val="TableGrid"/>
        <w:tblW w:w="0" w:type="auto"/>
        <w:tblLook w:val="04A0" w:firstRow="1" w:lastRow="0" w:firstColumn="1" w:lastColumn="0" w:noHBand="0" w:noVBand="1"/>
      </w:tblPr>
      <w:tblGrid>
        <w:gridCol w:w="1172"/>
        <w:gridCol w:w="4457"/>
        <w:gridCol w:w="1327"/>
        <w:gridCol w:w="3758"/>
        <w:gridCol w:w="3234"/>
      </w:tblGrid>
      <w:tr w:rsidR="00490374" w:rsidRPr="00417660" w14:paraId="46BE8FFA" w14:textId="77777777" w:rsidTr="65F0843E">
        <w:tc>
          <w:tcPr>
            <w:tcW w:w="1177" w:type="dxa"/>
            <w:shd w:val="clear" w:color="auto" w:fill="92D050"/>
            <w:vAlign w:val="center"/>
          </w:tcPr>
          <w:p w14:paraId="239879D8" w14:textId="47E0BC46" w:rsidR="00490374" w:rsidRPr="00417660" w:rsidRDefault="00490374" w:rsidP="00490374">
            <w:pPr>
              <w:jc w:val="center"/>
              <w:rPr>
                <w:rFonts w:ascii="Arial" w:hAnsi="Arial" w:cs="Arial"/>
                <w:sz w:val="20"/>
                <w:szCs w:val="20"/>
              </w:rPr>
            </w:pPr>
            <w:r w:rsidRPr="00417660">
              <w:rPr>
                <w:rFonts w:ascii="Arial" w:hAnsi="Arial" w:cs="Arial"/>
                <w:sz w:val="20"/>
                <w:szCs w:val="20"/>
              </w:rPr>
              <w:t>Code provision</w:t>
            </w:r>
          </w:p>
        </w:tc>
        <w:tc>
          <w:tcPr>
            <w:tcW w:w="4537" w:type="dxa"/>
            <w:shd w:val="clear" w:color="auto" w:fill="92D050"/>
            <w:vAlign w:val="center"/>
          </w:tcPr>
          <w:p w14:paraId="2B87206D" w14:textId="61A83BD5" w:rsidR="00490374" w:rsidRPr="00417660" w:rsidRDefault="00490374" w:rsidP="00490374">
            <w:pPr>
              <w:jc w:val="center"/>
              <w:rPr>
                <w:rFonts w:ascii="Arial" w:hAnsi="Arial" w:cs="Arial"/>
                <w:sz w:val="20"/>
                <w:szCs w:val="20"/>
              </w:rPr>
            </w:pPr>
            <w:r w:rsidRPr="00417660">
              <w:rPr>
                <w:rFonts w:ascii="Arial" w:hAnsi="Arial" w:cs="Arial"/>
                <w:sz w:val="20"/>
                <w:szCs w:val="20"/>
              </w:rPr>
              <w:t>Code requirement</w:t>
            </w:r>
          </w:p>
        </w:tc>
        <w:tc>
          <w:tcPr>
            <w:tcW w:w="1340" w:type="dxa"/>
            <w:shd w:val="clear" w:color="auto" w:fill="92D050"/>
            <w:vAlign w:val="center"/>
          </w:tcPr>
          <w:p w14:paraId="79F3AE9D" w14:textId="5A76913E" w:rsidR="00490374" w:rsidRPr="00417660" w:rsidRDefault="00490374" w:rsidP="00490374">
            <w:pPr>
              <w:jc w:val="center"/>
              <w:rPr>
                <w:rFonts w:ascii="Arial" w:hAnsi="Arial" w:cs="Arial"/>
                <w:sz w:val="20"/>
                <w:szCs w:val="20"/>
              </w:rPr>
            </w:pPr>
            <w:r w:rsidRPr="00417660">
              <w:rPr>
                <w:rFonts w:ascii="Arial" w:hAnsi="Arial" w:cs="Arial"/>
                <w:sz w:val="20"/>
                <w:szCs w:val="20"/>
              </w:rPr>
              <w:t>Comply: Yes / No</w:t>
            </w:r>
          </w:p>
        </w:tc>
        <w:tc>
          <w:tcPr>
            <w:tcW w:w="3827" w:type="dxa"/>
            <w:shd w:val="clear" w:color="auto" w:fill="92D050"/>
            <w:vAlign w:val="center"/>
          </w:tcPr>
          <w:p w14:paraId="147EC602" w14:textId="63EB2293" w:rsidR="00490374" w:rsidRPr="00417660" w:rsidRDefault="00490374" w:rsidP="00490374">
            <w:pPr>
              <w:jc w:val="center"/>
              <w:rPr>
                <w:rFonts w:ascii="Arial" w:hAnsi="Arial" w:cs="Arial"/>
                <w:sz w:val="20"/>
                <w:szCs w:val="20"/>
              </w:rPr>
            </w:pPr>
            <w:r w:rsidRPr="00417660">
              <w:rPr>
                <w:rFonts w:ascii="Arial" w:hAnsi="Arial" w:cs="Arial"/>
                <w:sz w:val="20"/>
                <w:szCs w:val="20"/>
              </w:rPr>
              <w:t>Evidence</w:t>
            </w:r>
          </w:p>
        </w:tc>
        <w:tc>
          <w:tcPr>
            <w:tcW w:w="3293" w:type="dxa"/>
            <w:shd w:val="clear" w:color="auto" w:fill="92D050"/>
            <w:vAlign w:val="center"/>
          </w:tcPr>
          <w:p w14:paraId="5E7EEFB3" w14:textId="3AA9D856" w:rsidR="00490374" w:rsidRPr="00417660" w:rsidRDefault="00490374" w:rsidP="00490374">
            <w:pPr>
              <w:jc w:val="center"/>
              <w:rPr>
                <w:rFonts w:ascii="Arial" w:hAnsi="Arial" w:cs="Arial"/>
                <w:sz w:val="20"/>
                <w:szCs w:val="20"/>
              </w:rPr>
            </w:pPr>
            <w:r w:rsidRPr="00417660">
              <w:rPr>
                <w:rFonts w:ascii="Arial" w:hAnsi="Arial" w:cs="Arial"/>
                <w:sz w:val="20"/>
                <w:szCs w:val="20"/>
              </w:rPr>
              <w:t>Commentary / explanation</w:t>
            </w:r>
          </w:p>
        </w:tc>
      </w:tr>
      <w:tr w:rsidR="00490374" w:rsidRPr="00417660" w14:paraId="72C09958" w14:textId="77777777" w:rsidTr="65F0843E">
        <w:tc>
          <w:tcPr>
            <w:tcW w:w="1177" w:type="dxa"/>
            <w:vAlign w:val="center"/>
          </w:tcPr>
          <w:p w14:paraId="4297BC8F" w14:textId="22C9EEBC" w:rsidR="00490374" w:rsidRPr="00417660" w:rsidRDefault="00EB5DC1" w:rsidP="00490374">
            <w:pPr>
              <w:jc w:val="center"/>
              <w:rPr>
                <w:rFonts w:ascii="Arial" w:hAnsi="Arial" w:cs="Arial"/>
                <w:sz w:val="20"/>
                <w:szCs w:val="20"/>
              </w:rPr>
            </w:pPr>
            <w:r w:rsidRPr="00417660">
              <w:rPr>
                <w:rFonts w:ascii="Arial" w:hAnsi="Arial" w:cs="Arial"/>
                <w:sz w:val="20"/>
                <w:szCs w:val="20"/>
              </w:rPr>
              <w:t>1.2</w:t>
            </w:r>
          </w:p>
        </w:tc>
        <w:tc>
          <w:tcPr>
            <w:tcW w:w="4537" w:type="dxa"/>
            <w:vAlign w:val="center"/>
          </w:tcPr>
          <w:p w14:paraId="6337877E" w14:textId="77777777" w:rsidR="00EB5DC1" w:rsidRPr="00417660" w:rsidRDefault="00EB5DC1" w:rsidP="00EB5DC1">
            <w:pPr>
              <w:pStyle w:val="NoSpacing"/>
              <w:numPr>
                <w:ilvl w:val="0"/>
                <w:numId w:val="0"/>
              </w:numPr>
              <w:spacing w:after="120"/>
              <w:rPr>
                <w:sz w:val="20"/>
                <w:szCs w:val="20"/>
              </w:rPr>
            </w:pPr>
            <w:r w:rsidRPr="00417660">
              <w:rPr>
                <w:sz w:val="20"/>
                <w:szCs w:val="20"/>
              </w:rPr>
              <w:t>A complaint must be defined as:</w:t>
            </w:r>
            <w:bookmarkStart w:id="0" w:name="_Hlk108509032"/>
          </w:p>
          <w:p w14:paraId="6455CDCE" w14:textId="77777777" w:rsidR="00EB5DC1" w:rsidRPr="00417660" w:rsidRDefault="00EB5DC1" w:rsidP="00EB5DC1">
            <w:pPr>
              <w:spacing w:after="120"/>
              <w:ind w:left="567"/>
              <w:rPr>
                <w:rFonts w:ascii="Arial" w:hAnsi="Arial" w:cs="Arial"/>
                <w:i/>
                <w:iCs/>
                <w:sz w:val="20"/>
                <w:szCs w:val="20"/>
              </w:rPr>
            </w:pPr>
            <w:r w:rsidRPr="00417660">
              <w:rPr>
                <w:rFonts w:ascii="Arial" w:hAnsi="Arial" w:cs="Arial"/>
                <w:i/>
                <w:iCs/>
                <w:sz w:val="20"/>
                <w:szCs w:val="20"/>
              </w:rPr>
              <w:t xml:space="preserve">‘an expression of dissatisfaction, however made, about the standard of service, actions or lack of action by the landlord, its own staff, or those acting on its behalf, affecting </w:t>
            </w:r>
            <w:r w:rsidRPr="00417660">
              <w:rPr>
                <w:rFonts w:ascii="Arial" w:hAnsi="Arial" w:cs="Arial"/>
                <w:i/>
                <w:sz w:val="20"/>
                <w:szCs w:val="20"/>
              </w:rPr>
              <w:t>a resident or group of residents</w:t>
            </w:r>
            <w:r w:rsidRPr="00417660">
              <w:rPr>
                <w:rFonts w:ascii="Arial" w:hAnsi="Arial" w:cs="Arial"/>
                <w:i/>
                <w:iCs/>
                <w:sz w:val="20"/>
                <w:szCs w:val="20"/>
              </w:rPr>
              <w:t xml:space="preserve">.’ </w:t>
            </w:r>
            <w:bookmarkEnd w:id="0"/>
          </w:p>
          <w:p w14:paraId="522985ED" w14:textId="77777777" w:rsidR="00490374" w:rsidRPr="00417660" w:rsidRDefault="00490374" w:rsidP="00EB5DC1">
            <w:pPr>
              <w:rPr>
                <w:rFonts w:ascii="Arial" w:hAnsi="Arial" w:cs="Arial"/>
                <w:sz w:val="20"/>
                <w:szCs w:val="20"/>
              </w:rPr>
            </w:pPr>
          </w:p>
        </w:tc>
        <w:tc>
          <w:tcPr>
            <w:tcW w:w="1340" w:type="dxa"/>
            <w:shd w:val="clear" w:color="auto" w:fill="92D050"/>
            <w:vAlign w:val="center"/>
          </w:tcPr>
          <w:p w14:paraId="1E03B5FB" w14:textId="4BC12963" w:rsidR="00490374" w:rsidRPr="00417660" w:rsidRDefault="00973321" w:rsidP="00490374">
            <w:pPr>
              <w:jc w:val="center"/>
              <w:rPr>
                <w:rFonts w:ascii="Arial" w:hAnsi="Arial" w:cs="Arial"/>
                <w:sz w:val="20"/>
                <w:szCs w:val="20"/>
              </w:rPr>
            </w:pPr>
            <w:r>
              <w:rPr>
                <w:rFonts w:ascii="Arial" w:hAnsi="Arial" w:cs="Arial"/>
                <w:sz w:val="20"/>
                <w:szCs w:val="20"/>
              </w:rPr>
              <w:t>Yes</w:t>
            </w:r>
          </w:p>
        </w:tc>
        <w:tc>
          <w:tcPr>
            <w:tcW w:w="3827" w:type="dxa"/>
            <w:vAlign w:val="center"/>
          </w:tcPr>
          <w:p w14:paraId="098D4A2E" w14:textId="2D2B2DD3" w:rsidR="00490374" w:rsidRPr="00417660" w:rsidRDefault="00417660" w:rsidP="00417660">
            <w:pPr>
              <w:rPr>
                <w:rFonts w:ascii="Arial" w:hAnsi="Arial" w:cs="Arial"/>
                <w:sz w:val="20"/>
                <w:szCs w:val="20"/>
              </w:rPr>
            </w:pPr>
            <w:r w:rsidRPr="00417660">
              <w:rPr>
                <w:rFonts w:ascii="Arial" w:hAnsi="Arial" w:cs="Arial"/>
                <w:sz w:val="20"/>
                <w:szCs w:val="20"/>
              </w:rPr>
              <w:t>Complaints</w:t>
            </w:r>
            <w:r w:rsidRPr="00417660">
              <w:rPr>
                <w:rFonts w:ascii="Arial" w:hAnsi="Arial" w:cs="Arial"/>
                <w:spacing w:val="-13"/>
                <w:sz w:val="20"/>
                <w:szCs w:val="20"/>
              </w:rPr>
              <w:t xml:space="preserve"> </w:t>
            </w:r>
            <w:r w:rsidRPr="00417660">
              <w:rPr>
                <w:rFonts w:ascii="Arial" w:hAnsi="Arial" w:cs="Arial"/>
                <w:sz w:val="20"/>
                <w:szCs w:val="20"/>
              </w:rPr>
              <w:t>Policy</w:t>
            </w:r>
            <w:r w:rsidRPr="00417660">
              <w:rPr>
                <w:rFonts w:ascii="Arial" w:hAnsi="Arial" w:cs="Arial"/>
                <w:spacing w:val="-13"/>
                <w:sz w:val="20"/>
                <w:szCs w:val="20"/>
              </w:rPr>
              <w:t xml:space="preserve"> </w:t>
            </w:r>
            <w:r w:rsidR="00B16A4F">
              <w:rPr>
                <w:rFonts w:ascii="Arial" w:hAnsi="Arial" w:cs="Arial"/>
                <w:spacing w:val="-13"/>
                <w:sz w:val="20"/>
                <w:szCs w:val="20"/>
              </w:rPr>
              <w:t xml:space="preserve">section 2.0 </w:t>
            </w:r>
            <w:r w:rsidRPr="00417660">
              <w:rPr>
                <w:rFonts w:ascii="Arial" w:hAnsi="Arial" w:cs="Arial"/>
                <w:sz w:val="20"/>
                <w:szCs w:val="20"/>
              </w:rPr>
              <w:t>and</w:t>
            </w:r>
            <w:r w:rsidRPr="00417660">
              <w:rPr>
                <w:rFonts w:ascii="Arial" w:hAnsi="Arial" w:cs="Arial"/>
                <w:spacing w:val="-13"/>
                <w:sz w:val="20"/>
                <w:szCs w:val="20"/>
              </w:rPr>
              <w:t xml:space="preserve"> </w:t>
            </w:r>
            <w:r w:rsidRPr="00417660">
              <w:rPr>
                <w:rFonts w:ascii="Arial" w:hAnsi="Arial" w:cs="Arial"/>
                <w:sz w:val="20"/>
                <w:szCs w:val="20"/>
              </w:rPr>
              <w:t>customer leaflet – How to make a complaint</w:t>
            </w:r>
          </w:p>
          <w:p w14:paraId="60CD541A" w14:textId="77777777" w:rsidR="00417660" w:rsidRPr="00417660" w:rsidRDefault="00417660" w:rsidP="00417660">
            <w:pPr>
              <w:rPr>
                <w:rFonts w:ascii="Arial" w:hAnsi="Arial" w:cs="Arial"/>
                <w:sz w:val="20"/>
                <w:szCs w:val="20"/>
              </w:rPr>
            </w:pPr>
          </w:p>
          <w:p w14:paraId="4243038E" w14:textId="192F7029" w:rsidR="00417660" w:rsidRDefault="00CF4559" w:rsidP="65F0843E">
            <w:hyperlink r:id="rId9">
              <w:r w:rsidRPr="65F0843E">
                <w:rPr>
                  <w:rStyle w:val="Hyperlink"/>
                  <w:rFonts w:ascii="Arial" w:hAnsi="Arial" w:cs="Arial"/>
                  <w:sz w:val="20"/>
                  <w:szCs w:val="20"/>
                </w:rPr>
                <w:t>Complaints - Broadacres</w:t>
              </w:r>
            </w:hyperlink>
          </w:p>
          <w:p w14:paraId="73A36928" w14:textId="77777777" w:rsidR="000C6D1F" w:rsidRDefault="000C6D1F" w:rsidP="65F0843E">
            <w:pPr>
              <w:rPr>
                <w:rFonts w:ascii="Arial" w:hAnsi="Arial" w:cs="Arial"/>
              </w:rPr>
            </w:pPr>
          </w:p>
          <w:p w14:paraId="4190F426" w14:textId="04BE3285" w:rsidR="000C6D1F" w:rsidRDefault="00182562" w:rsidP="65F0843E">
            <w:pPr>
              <w:rPr>
                <w:rFonts w:ascii="Arial" w:hAnsi="Arial" w:cs="Arial"/>
              </w:rPr>
            </w:pPr>
            <w:r>
              <w:rPr>
                <w:noProof/>
              </w:rPr>
              <w:object w:dxaOrig="1516" w:dyaOrig="989" w14:anchorId="33ED11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75.25pt;height:49.1pt;mso-width-percent:0;mso-height-percent:0;mso-width-percent:0;mso-height-percent:0" o:ole="">
                  <v:imagedata r:id="rId10" o:title=""/>
                </v:shape>
                <o:OLEObject Type="Embed" ProgID="Acrobat.Document.DC" ShapeID="_x0000_i1026" DrawAspect="Icon" ObjectID="_1838803614" r:id="rId11"/>
              </w:object>
            </w:r>
          </w:p>
          <w:p w14:paraId="0F6932B5" w14:textId="072A87BF" w:rsidR="00417660" w:rsidRPr="00417660" w:rsidRDefault="00417660" w:rsidP="000C6D1F">
            <w:pPr>
              <w:rPr>
                <w:rFonts w:ascii="Arial" w:hAnsi="Arial" w:cs="Arial"/>
                <w:sz w:val="20"/>
                <w:szCs w:val="20"/>
              </w:rPr>
            </w:pPr>
          </w:p>
        </w:tc>
        <w:tc>
          <w:tcPr>
            <w:tcW w:w="3293" w:type="dxa"/>
            <w:vAlign w:val="center"/>
          </w:tcPr>
          <w:p w14:paraId="46803F8F" w14:textId="77777777" w:rsidR="00490374" w:rsidRDefault="00417660" w:rsidP="00417660">
            <w:pPr>
              <w:pStyle w:val="NoSpacing"/>
              <w:numPr>
                <w:ilvl w:val="0"/>
                <w:numId w:val="0"/>
              </w:numPr>
              <w:rPr>
                <w:spacing w:val="-2"/>
                <w:sz w:val="20"/>
                <w:szCs w:val="20"/>
              </w:rPr>
            </w:pPr>
            <w:r w:rsidRPr="00417660">
              <w:rPr>
                <w:sz w:val="20"/>
                <w:szCs w:val="20"/>
              </w:rPr>
              <w:t>This policy is reviewed every three years (last review April 2024) or with every change in the Complaints Handling Code to</w:t>
            </w:r>
            <w:r w:rsidRPr="00417660">
              <w:rPr>
                <w:spacing w:val="-11"/>
                <w:sz w:val="20"/>
                <w:szCs w:val="20"/>
              </w:rPr>
              <w:t xml:space="preserve"> </w:t>
            </w:r>
            <w:r w:rsidRPr="00417660">
              <w:rPr>
                <w:sz w:val="20"/>
                <w:szCs w:val="20"/>
              </w:rPr>
              <w:t>make</w:t>
            </w:r>
            <w:r w:rsidRPr="00417660">
              <w:rPr>
                <w:spacing w:val="-11"/>
                <w:sz w:val="20"/>
                <w:szCs w:val="20"/>
              </w:rPr>
              <w:t xml:space="preserve"> </w:t>
            </w:r>
            <w:r w:rsidRPr="00417660">
              <w:rPr>
                <w:sz w:val="20"/>
                <w:szCs w:val="20"/>
              </w:rPr>
              <w:t>sure</w:t>
            </w:r>
            <w:r w:rsidRPr="00417660">
              <w:rPr>
                <w:spacing w:val="-11"/>
                <w:sz w:val="20"/>
                <w:szCs w:val="20"/>
              </w:rPr>
              <w:t xml:space="preserve"> </w:t>
            </w:r>
            <w:r w:rsidRPr="00417660">
              <w:rPr>
                <w:sz w:val="20"/>
                <w:szCs w:val="20"/>
              </w:rPr>
              <w:t>that</w:t>
            </w:r>
            <w:r w:rsidRPr="00417660">
              <w:rPr>
                <w:spacing w:val="-11"/>
                <w:sz w:val="20"/>
                <w:szCs w:val="20"/>
              </w:rPr>
              <w:t xml:space="preserve"> </w:t>
            </w:r>
            <w:r w:rsidRPr="00417660">
              <w:rPr>
                <w:sz w:val="20"/>
                <w:szCs w:val="20"/>
              </w:rPr>
              <w:t xml:space="preserve">it’s </w:t>
            </w:r>
            <w:r w:rsidRPr="00417660">
              <w:rPr>
                <w:spacing w:val="-2"/>
                <w:sz w:val="20"/>
                <w:szCs w:val="20"/>
              </w:rPr>
              <w:t>compliant.</w:t>
            </w:r>
          </w:p>
          <w:p w14:paraId="51CAF908" w14:textId="1399BDCD" w:rsidR="007C0187" w:rsidRPr="00417660" w:rsidRDefault="007C0187" w:rsidP="00417660">
            <w:pPr>
              <w:pStyle w:val="NoSpacing"/>
              <w:numPr>
                <w:ilvl w:val="0"/>
                <w:numId w:val="0"/>
              </w:numPr>
              <w:rPr>
                <w:sz w:val="20"/>
                <w:szCs w:val="20"/>
              </w:rPr>
            </w:pPr>
            <w:r>
              <w:rPr>
                <w:spacing w:val="-2"/>
                <w:sz w:val="20"/>
                <w:szCs w:val="20"/>
              </w:rPr>
              <w:t xml:space="preserve"> </w:t>
            </w:r>
          </w:p>
        </w:tc>
      </w:tr>
      <w:tr w:rsidR="00490374" w:rsidRPr="00417660" w14:paraId="0B332C87" w14:textId="77777777" w:rsidTr="65F0843E">
        <w:tc>
          <w:tcPr>
            <w:tcW w:w="1177" w:type="dxa"/>
            <w:vAlign w:val="center"/>
          </w:tcPr>
          <w:p w14:paraId="5F720BCA" w14:textId="2FAE55F0" w:rsidR="00490374" w:rsidRPr="00417660" w:rsidRDefault="00EB5DC1" w:rsidP="00490374">
            <w:pPr>
              <w:jc w:val="center"/>
              <w:rPr>
                <w:rFonts w:ascii="Arial" w:hAnsi="Arial" w:cs="Arial"/>
                <w:sz w:val="20"/>
                <w:szCs w:val="20"/>
              </w:rPr>
            </w:pPr>
            <w:r w:rsidRPr="00417660">
              <w:rPr>
                <w:rFonts w:ascii="Arial" w:hAnsi="Arial" w:cs="Arial"/>
                <w:sz w:val="20"/>
                <w:szCs w:val="20"/>
              </w:rPr>
              <w:t>1.3</w:t>
            </w:r>
          </w:p>
        </w:tc>
        <w:tc>
          <w:tcPr>
            <w:tcW w:w="4537" w:type="dxa"/>
            <w:vAlign w:val="center"/>
          </w:tcPr>
          <w:p w14:paraId="353B36A6" w14:textId="1AC79132" w:rsidR="00490374" w:rsidRPr="00417660" w:rsidRDefault="00EB5DC1" w:rsidP="00EB5DC1">
            <w:pPr>
              <w:pStyle w:val="NoSpacing"/>
              <w:numPr>
                <w:ilvl w:val="0"/>
                <w:numId w:val="0"/>
              </w:numPr>
              <w:spacing w:after="120"/>
              <w:rPr>
                <w:sz w:val="20"/>
                <w:szCs w:val="20"/>
              </w:rPr>
            </w:pPr>
            <w:r w:rsidRPr="00417660">
              <w:rPr>
                <w:sz w:val="20"/>
                <w:szCs w:val="20"/>
              </w:rPr>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40" w:type="dxa"/>
            <w:shd w:val="clear" w:color="auto" w:fill="92D050"/>
            <w:vAlign w:val="center"/>
          </w:tcPr>
          <w:p w14:paraId="3BAC5838" w14:textId="3346FC77" w:rsidR="00490374" w:rsidRPr="00417660" w:rsidRDefault="00B16A4F" w:rsidP="00490374">
            <w:pPr>
              <w:jc w:val="center"/>
              <w:rPr>
                <w:rFonts w:ascii="Arial" w:hAnsi="Arial" w:cs="Arial"/>
                <w:sz w:val="20"/>
                <w:szCs w:val="20"/>
              </w:rPr>
            </w:pPr>
            <w:r>
              <w:rPr>
                <w:rFonts w:ascii="Arial" w:hAnsi="Arial" w:cs="Arial"/>
                <w:sz w:val="20"/>
                <w:szCs w:val="20"/>
              </w:rPr>
              <w:t>Yes</w:t>
            </w:r>
          </w:p>
        </w:tc>
        <w:tc>
          <w:tcPr>
            <w:tcW w:w="3827" w:type="dxa"/>
            <w:vAlign w:val="center"/>
          </w:tcPr>
          <w:p w14:paraId="4C9FBC3B" w14:textId="1CD9D116" w:rsidR="00B16A4F" w:rsidRDefault="00B16A4F" w:rsidP="00B16A4F">
            <w:pPr>
              <w:rPr>
                <w:rFonts w:ascii="Arial" w:hAnsi="Arial" w:cs="Arial"/>
                <w:sz w:val="20"/>
                <w:szCs w:val="20"/>
              </w:rPr>
            </w:pPr>
            <w:r>
              <w:rPr>
                <w:rFonts w:ascii="Arial" w:hAnsi="Arial" w:cs="Arial"/>
                <w:sz w:val="20"/>
                <w:szCs w:val="20"/>
              </w:rPr>
              <w:t>Complaints policy section 2.0 and section 4.0</w:t>
            </w:r>
          </w:p>
          <w:p w14:paraId="12FD37A5" w14:textId="77777777" w:rsidR="00B16A4F" w:rsidRDefault="00B16A4F" w:rsidP="00490374">
            <w:pPr>
              <w:jc w:val="center"/>
              <w:rPr>
                <w:rFonts w:ascii="Arial" w:hAnsi="Arial" w:cs="Arial"/>
                <w:sz w:val="20"/>
                <w:szCs w:val="20"/>
              </w:rPr>
            </w:pPr>
          </w:p>
          <w:p w14:paraId="5DC134FC" w14:textId="174C8199" w:rsidR="00B16A4F" w:rsidRPr="00417660" w:rsidRDefault="00B16A4F" w:rsidP="00B16A4F">
            <w:pPr>
              <w:rPr>
                <w:rFonts w:ascii="Arial" w:hAnsi="Arial" w:cs="Arial"/>
                <w:sz w:val="20"/>
                <w:szCs w:val="20"/>
              </w:rPr>
            </w:pPr>
            <w:hyperlink r:id="rId12" w:history="1">
              <w:r w:rsidRPr="00CF4559">
                <w:rPr>
                  <w:rStyle w:val="Hyperlink"/>
                  <w:rFonts w:ascii="Arial" w:hAnsi="Arial" w:cs="Arial"/>
                  <w:sz w:val="20"/>
                  <w:szCs w:val="20"/>
                </w:rPr>
                <w:t>Complaints - Broadacres</w:t>
              </w:r>
            </w:hyperlink>
          </w:p>
        </w:tc>
        <w:tc>
          <w:tcPr>
            <w:tcW w:w="3293" w:type="dxa"/>
            <w:vAlign w:val="center"/>
          </w:tcPr>
          <w:p w14:paraId="581A7CD0" w14:textId="40300AAB" w:rsidR="00490374" w:rsidRPr="00417660" w:rsidRDefault="00B16A4F" w:rsidP="00E41101">
            <w:pPr>
              <w:rPr>
                <w:rFonts w:ascii="Arial" w:hAnsi="Arial" w:cs="Arial"/>
                <w:sz w:val="20"/>
                <w:szCs w:val="20"/>
              </w:rPr>
            </w:pPr>
            <w:r w:rsidRPr="00B16A4F">
              <w:rPr>
                <w:rFonts w:ascii="Arial" w:hAnsi="Arial" w:cs="Arial"/>
                <w:sz w:val="20"/>
                <w:szCs w:val="20"/>
              </w:rPr>
              <w:t>The Complaints Policy provides guidance in relation to thi</w:t>
            </w:r>
            <w:r>
              <w:rPr>
                <w:rFonts w:ascii="Arial" w:hAnsi="Arial" w:cs="Arial"/>
                <w:sz w:val="20"/>
                <w:szCs w:val="20"/>
              </w:rPr>
              <w:t xml:space="preserve">s. </w:t>
            </w:r>
            <w:r w:rsidRPr="00B16A4F">
              <w:rPr>
                <w:rFonts w:ascii="Arial" w:hAnsi="Arial" w:cs="Arial"/>
                <w:sz w:val="20"/>
                <w:szCs w:val="20"/>
              </w:rPr>
              <w:t>There is additional support from the C</w:t>
            </w:r>
            <w:r>
              <w:rPr>
                <w:rFonts w:ascii="Arial" w:hAnsi="Arial" w:cs="Arial"/>
                <w:sz w:val="20"/>
                <w:szCs w:val="20"/>
              </w:rPr>
              <w:t>omplaints</w:t>
            </w:r>
            <w:r w:rsidRPr="00B16A4F">
              <w:rPr>
                <w:rFonts w:ascii="Arial" w:hAnsi="Arial" w:cs="Arial"/>
                <w:sz w:val="20"/>
                <w:szCs w:val="20"/>
              </w:rPr>
              <w:t xml:space="preserve"> Team in terms of giving advice and support to help identify whether a ‘query’ raised could in fact be a complaint. </w:t>
            </w:r>
            <w:r>
              <w:rPr>
                <w:rFonts w:ascii="Arial" w:hAnsi="Arial" w:cs="Arial"/>
                <w:sz w:val="20"/>
                <w:szCs w:val="20"/>
              </w:rPr>
              <w:t>BHA</w:t>
            </w:r>
            <w:r w:rsidRPr="00B16A4F">
              <w:rPr>
                <w:rFonts w:ascii="Arial" w:hAnsi="Arial" w:cs="Arial"/>
                <w:sz w:val="20"/>
                <w:szCs w:val="20"/>
              </w:rPr>
              <w:t xml:space="preserve"> has a ‘third party’ process to facilitate submitting a complaint</w:t>
            </w:r>
            <w:r>
              <w:rPr>
                <w:rFonts w:ascii="Arial" w:hAnsi="Arial" w:cs="Arial"/>
                <w:sz w:val="20"/>
                <w:szCs w:val="20"/>
              </w:rPr>
              <w:t xml:space="preserve"> included in the policy.</w:t>
            </w:r>
          </w:p>
        </w:tc>
      </w:tr>
      <w:tr w:rsidR="00490374" w:rsidRPr="00417660" w14:paraId="3296A97F" w14:textId="77777777" w:rsidTr="65F0843E">
        <w:tc>
          <w:tcPr>
            <w:tcW w:w="1177" w:type="dxa"/>
            <w:vAlign w:val="center"/>
          </w:tcPr>
          <w:p w14:paraId="6BCE2337" w14:textId="5A2E7FA3" w:rsidR="00490374" w:rsidRPr="00417660" w:rsidRDefault="00EB5DC1" w:rsidP="00490374">
            <w:pPr>
              <w:jc w:val="center"/>
              <w:rPr>
                <w:rFonts w:ascii="Arial" w:hAnsi="Arial" w:cs="Arial"/>
                <w:sz w:val="20"/>
                <w:szCs w:val="20"/>
              </w:rPr>
            </w:pPr>
            <w:r w:rsidRPr="00417660">
              <w:rPr>
                <w:rFonts w:ascii="Arial" w:hAnsi="Arial" w:cs="Arial"/>
                <w:sz w:val="20"/>
                <w:szCs w:val="20"/>
              </w:rPr>
              <w:t>1.4</w:t>
            </w:r>
          </w:p>
        </w:tc>
        <w:tc>
          <w:tcPr>
            <w:tcW w:w="4537" w:type="dxa"/>
            <w:vAlign w:val="center"/>
          </w:tcPr>
          <w:p w14:paraId="5E29EA04" w14:textId="1C446933" w:rsidR="00490374" w:rsidRPr="00417660" w:rsidRDefault="00EB5DC1" w:rsidP="00EB5DC1">
            <w:pPr>
              <w:rPr>
                <w:rFonts w:ascii="Arial" w:hAnsi="Arial" w:cs="Arial"/>
                <w:sz w:val="20"/>
                <w:szCs w:val="20"/>
              </w:rPr>
            </w:pPr>
            <w:r w:rsidRPr="00417660">
              <w:rPr>
                <w:rFonts w:ascii="Arial" w:hAnsi="Arial" w:cs="Arial"/>
                <w:sz w:val="20"/>
                <w:szCs w:val="20"/>
              </w:rPr>
              <w:t>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recorded, monitored and reviewed regularly.</w:t>
            </w:r>
          </w:p>
        </w:tc>
        <w:tc>
          <w:tcPr>
            <w:tcW w:w="1340" w:type="dxa"/>
            <w:shd w:val="clear" w:color="auto" w:fill="92D050"/>
            <w:vAlign w:val="center"/>
          </w:tcPr>
          <w:p w14:paraId="0903912B" w14:textId="01C7EEBD" w:rsidR="00490374" w:rsidRPr="00417660" w:rsidRDefault="00B16A4F" w:rsidP="00490374">
            <w:pPr>
              <w:jc w:val="center"/>
              <w:rPr>
                <w:rFonts w:ascii="Arial" w:hAnsi="Arial" w:cs="Arial"/>
                <w:sz w:val="20"/>
                <w:szCs w:val="20"/>
              </w:rPr>
            </w:pPr>
            <w:r>
              <w:rPr>
                <w:rFonts w:ascii="Arial" w:hAnsi="Arial" w:cs="Arial"/>
                <w:sz w:val="20"/>
                <w:szCs w:val="20"/>
              </w:rPr>
              <w:t>Yes</w:t>
            </w:r>
          </w:p>
        </w:tc>
        <w:tc>
          <w:tcPr>
            <w:tcW w:w="3827" w:type="dxa"/>
            <w:vAlign w:val="center"/>
          </w:tcPr>
          <w:p w14:paraId="6721F70F" w14:textId="40AE2E96" w:rsidR="00B16A4F" w:rsidRDefault="00B16A4F" w:rsidP="00B16A4F">
            <w:pPr>
              <w:pStyle w:val="TableParagraph"/>
              <w:ind w:right="98"/>
              <w:rPr>
                <w:sz w:val="20"/>
                <w:szCs w:val="20"/>
              </w:rPr>
            </w:pPr>
            <w:r w:rsidRPr="003D3DC7">
              <w:rPr>
                <w:sz w:val="20"/>
                <w:szCs w:val="20"/>
              </w:rPr>
              <w:t>Within</w:t>
            </w:r>
            <w:r w:rsidRPr="003D3DC7">
              <w:rPr>
                <w:spacing w:val="-10"/>
                <w:sz w:val="20"/>
                <w:szCs w:val="20"/>
              </w:rPr>
              <w:t xml:space="preserve"> </w:t>
            </w:r>
            <w:r w:rsidRPr="003D3DC7">
              <w:rPr>
                <w:sz w:val="20"/>
                <w:szCs w:val="20"/>
              </w:rPr>
              <w:t>our</w:t>
            </w:r>
            <w:r w:rsidRPr="003D3DC7">
              <w:rPr>
                <w:spacing w:val="-10"/>
                <w:sz w:val="20"/>
                <w:szCs w:val="20"/>
              </w:rPr>
              <w:t xml:space="preserve"> </w:t>
            </w:r>
            <w:r w:rsidRPr="003D3DC7">
              <w:rPr>
                <w:sz w:val="20"/>
                <w:szCs w:val="20"/>
              </w:rPr>
              <w:t>Complaints</w:t>
            </w:r>
            <w:r w:rsidRPr="003D3DC7">
              <w:rPr>
                <w:spacing w:val="-10"/>
                <w:sz w:val="20"/>
                <w:szCs w:val="20"/>
              </w:rPr>
              <w:t xml:space="preserve"> </w:t>
            </w:r>
            <w:r w:rsidRPr="003D3DC7">
              <w:rPr>
                <w:sz w:val="20"/>
                <w:szCs w:val="20"/>
              </w:rPr>
              <w:t>Policy</w:t>
            </w:r>
            <w:r w:rsidRPr="003D3DC7">
              <w:rPr>
                <w:spacing w:val="-10"/>
                <w:sz w:val="20"/>
                <w:szCs w:val="20"/>
              </w:rPr>
              <w:t xml:space="preserve"> </w:t>
            </w:r>
            <w:r w:rsidR="5B44FEF2" w:rsidRPr="003D3DC7">
              <w:rPr>
                <w:spacing w:val="-10"/>
                <w:sz w:val="20"/>
                <w:szCs w:val="20"/>
              </w:rPr>
              <w:t xml:space="preserve">section 2 </w:t>
            </w:r>
            <w:r w:rsidRPr="003D3DC7">
              <w:rPr>
                <w:sz w:val="20"/>
                <w:szCs w:val="20"/>
              </w:rPr>
              <w:t>and customer leaflet – How to Make</w:t>
            </w:r>
            <w:r w:rsidRPr="003D3DC7">
              <w:rPr>
                <w:spacing w:val="40"/>
                <w:sz w:val="20"/>
                <w:szCs w:val="20"/>
              </w:rPr>
              <w:t xml:space="preserve"> </w:t>
            </w:r>
            <w:r w:rsidRPr="003D3DC7">
              <w:rPr>
                <w:sz w:val="20"/>
                <w:szCs w:val="20"/>
              </w:rPr>
              <w:t xml:space="preserve">a Complaint we explain the difference. </w:t>
            </w:r>
          </w:p>
          <w:p w14:paraId="64FA1466" w14:textId="77777777" w:rsidR="00B16A4F" w:rsidRDefault="00B16A4F" w:rsidP="00B16A4F">
            <w:pPr>
              <w:pStyle w:val="TableParagraph"/>
              <w:ind w:right="98"/>
              <w:rPr>
                <w:sz w:val="20"/>
                <w:szCs w:val="20"/>
              </w:rPr>
            </w:pPr>
          </w:p>
          <w:p w14:paraId="7A6E045F" w14:textId="77777777" w:rsidR="00B16A4F" w:rsidRPr="003D3DC7" w:rsidRDefault="00B16A4F" w:rsidP="00B16A4F">
            <w:pPr>
              <w:pStyle w:val="TableParagraph"/>
              <w:ind w:right="98"/>
              <w:rPr>
                <w:sz w:val="20"/>
                <w:szCs w:val="20"/>
              </w:rPr>
            </w:pPr>
          </w:p>
          <w:p w14:paraId="68E4DFCE" w14:textId="7DCFB975" w:rsidR="00490374" w:rsidRPr="00417660" w:rsidRDefault="00B16A4F" w:rsidP="00B16A4F">
            <w:pPr>
              <w:rPr>
                <w:rFonts w:ascii="Arial" w:hAnsi="Arial" w:cs="Arial"/>
                <w:sz w:val="20"/>
                <w:szCs w:val="20"/>
              </w:rPr>
            </w:pPr>
            <w:hyperlink r:id="rId13" w:history="1">
              <w:r w:rsidRPr="00CF4559">
                <w:rPr>
                  <w:rStyle w:val="Hyperlink"/>
                  <w:rFonts w:ascii="Arial" w:hAnsi="Arial" w:cs="Arial"/>
                  <w:sz w:val="20"/>
                  <w:szCs w:val="20"/>
                </w:rPr>
                <w:t>Complaints - Broadacres</w:t>
              </w:r>
            </w:hyperlink>
          </w:p>
        </w:tc>
        <w:tc>
          <w:tcPr>
            <w:tcW w:w="3293" w:type="dxa"/>
            <w:vAlign w:val="center"/>
          </w:tcPr>
          <w:p w14:paraId="2F6AE317" w14:textId="0F5E52F3" w:rsidR="00490374" w:rsidRPr="00B16A4F" w:rsidRDefault="00B16A4F" w:rsidP="00E41101">
            <w:pPr>
              <w:rPr>
                <w:rFonts w:ascii="Arial" w:hAnsi="Arial" w:cs="Arial"/>
                <w:sz w:val="20"/>
                <w:szCs w:val="20"/>
              </w:rPr>
            </w:pPr>
            <w:r w:rsidRPr="00B16A4F">
              <w:rPr>
                <w:rFonts w:ascii="Arial" w:hAnsi="Arial" w:cs="Arial"/>
                <w:sz w:val="20"/>
                <w:szCs w:val="20"/>
              </w:rPr>
              <w:t>Any contact made by a customer is logged on our main Customer Relations Management System (CRM) all service requests are recorded, passed through as work tray actions to teams / individual officers, who monitor this service request through to completion.</w:t>
            </w:r>
          </w:p>
        </w:tc>
      </w:tr>
      <w:tr w:rsidR="00490374" w:rsidRPr="00417660" w14:paraId="4EC13BF5" w14:textId="77777777" w:rsidTr="65F0843E">
        <w:tc>
          <w:tcPr>
            <w:tcW w:w="1177" w:type="dxa"/>
            <w:vAlign w:val="center"/>
          </w:tcPr>
          <w:p w14:paraId="73514326" w14:textId="3DD5D40F" w:rsidR="00490374" w:rsidRPr="00417660" w:rsidRDefault="00EB5DC1" w:rsidP="00490374">
            <w:pPr>
              <w:jc w:val="center"/>
              <w:rPr>
                <w:rFonts w:ascii="Arial" w:hAnsi="Arial" w:cs="Arial"/>
                <w:sz w:val="20"/>
                <w:szCs w:val="20"/>
              </w:rPr>
            </w:pPr>
            <w:r w:rsidRPr="00417660">
              <w:rPr>
                <w:rFonts w:ascii="Arial" w:hAnsi="Arial" w:cs="Arial"/>
                <w:sz w:val="20"/>
                <w:szCs w:val="20"/>
              </w:rPr>
              <w:t>1.5</w:t>
            </w:r>
          </w:p>
        </w:tc>
        <w:tc>
          <w:tcPr>
            <w:tcW w:w="4537" w:type="dxa"/>
            <w:vAlign w:val="center"/>
          </w:tcPr>
          <w:p w14:paraId="02D5E8DB" w14:textId="77777777" w:rsidR="00EB5DC1" w:rsidRPr="00417660" w:rsidRDefault="00EB5DC1" w:rsidP="00EB5DC1">
            <w:pPr>
              <w:pStyle w:val="NoSpacing"/>
              <w:numPr>
                <w:ilvl w:val="0"/>
                <w:numId w:val="0"/>
              </w:numPr>
              <w:spacing w:after="120"/>
              <w:rPr>
                <w:sz w:val="20"/>
                <w:szCs w:val="20"/>
              </w:rPr>
            </w:pPr>
            <w:r w:rsidRPr="00417660">
              <w:rPr>
                <w:sz w:val="20"/>
                <w:szCs w:val="20"/>
              </w:rPr>
              <w:t xml:space="preserve">A complaint must be raised when the resident expresses dissatisfaction with the response to </w:t>
            </w:r>
            <w:r w:rsidRPr="00417660">
              <w:rPr>
                <w:sz w:val="20"/>
                <w:szCs w:val="20"/>
              </w:rPr>
              <w:lastRenderedPageBreak/>
              <w:t xml:space="preserve">their service request, even if the handling of the service request remains ongoing. Landlords must not stop their efforts to address the service request if the resident complains. </w:t>
            </w:r>
          </w:p>
          <w:p w14:paraId="0F89EDE3" w14:textId="77777777" w:rsidR="00490374" w:rsidRPr="00417660" w:rsidRDefault="00490374" w:rsidP="00490374">
            <w:pPr>
              <w:jc w:val="center"/>
              <w:rPr>
                <w:rFonts w:ascii="Arial" w:hAnsi="Arial" w:cs="Arial"/>
                <w:sz w:val="20"/>
                <w:szCs w:val="20"/>
              </w:rPr>
            </w:pPr>
          </w:p>
        </w:tc>
        <w:tc>
          <w:tcPr>
            <w:tcW w:w="1340" w:type="dxa"/>
            <w:shd w:val="clear" w:color="auto" w:fill="92D050"/>
            <w:vAlign w:val="center"/>
          </w:tcPr>
          <w:p w14:paraId="3977D24A" w14:textId="27E8FC0C" w:rsidR="00490374" w:rsidRPr="00417660" w:rsidRDefault="00B16A4F" w:rsidP="00490374">
            <w:pPr>
              <w:jc w:val="center"/>
              <w:rPr>
                <w:rFonts w:ascii="Arial" w:hAnsi="Arial" w:cs="Arial"/>
                <w:sz w:val="20"/>
                <w:szCs w:val="20"/>
              </w:rPr>
            </w:pPr>
            <w:r>
              <w:rPr>
                <w:rFonts w:ascii="Arial" w:hAnsi="Arial" w:cs="Arial"/>
                <w:sz w:val="20"/>
                <w:szCs w:val="20"/>
              </w:rPr>
              <w:lastRenderedPageBreak/>
              <w:t>Yes</w:t>
            </w:r>
          </w:p>
        </w:tc>
        <w:tc>
          <w:tcPr>
            <w:tcW w:w="3827" w:type="dxa"/>
            <w:vAlign w:val="center"/>
          </w:tcPr>
          <w:p w14:paraId="69279C48" w14:textId="2DCDFA17" w:rsidR="00B16A4F" w:rsidRDefault="00B16A4F" w:rsidP="00B16A4F">
            <w:pPr>
              <w:pStyle w:val="TableParagraph"/>
              <w:ind w:right="98"/>
              <w:rPr>
                <w:sz w:val="20"/>
                <w:szCs w:val="20"/>
              </w:rPr>
            </w:pPr>
            <w:r w:rsidRPr="70D9AE5D">
              <w:rPr>
                <w:sz w:val="20"/>
                <w:szCs w:val="20"/>
              </w:rPr>
              <w:t xml:space="preserve">Within our Complaints Policy we explain that a customer can make a </w:t>
            </w:r>
            <w:r w:rsidRPr="70D9AE5D">
              <w:rPr>
                <w:sz w:val="20"/>
                <w:szCs w:val="20"/>
              </w:rPr>
              <w:lastRenderedPageBreak/>
              <w:t xml:space="preserve">complaint in response to their service request. </w:t>
            </w:r>
            <w:r w:rsidR="4C2EA172" w:rsidRPr="70D9AE5D">
              <w:rPr>
                <w:sz w:val="20"/>
                <w:szCs w:val="20"/>
              </w:rPr>
              <w:t>Section 2.</w:t>
            </w:r>
          </w:p>
          <w:p w14:paraId="1411B6C2" w14:textId="77777777" w:rsidR="00B16A4F" w:rsidRDefault="00B16A4F" w:rsidP="00B16A4F">
            <w:pPr>
              <w:pStyle w:val="TableParagraph"/>
              <w:ind w:right="98"/>
              <w:rPr>
                <w:sz w:val="20"/>
                <w:szCs w:val="20"/>
              </w:rPr>
            </w:pPr>
          </w:p>
          <w:p w14:paraId="4A7D6959" w14:textId="42797639" w:rsidR="00B16A4F" w:rsidRDefault="00B16A4F" w:rsidP="00B16A4F">
            <w:pPr>
              <w:pStyle w:val="TableParagraph"/>
              <w:ind w:right="98"/>
              <w:rPr>
                <w:sz w:val="20"/>
                <w:szCs w:val="20"/>
              </w:rPr>
            </w:pPr>
            <w:hyperlink r:id="rId14" w:history="1">
              <w:r w:rsidRPr="00CF4559">
                <w:rPr>
                  <w:rStyle w:val="Hyperlink"/>
                  <w:sz w:val="20"/>
                  <w:szCs w:val="20"/>
                </w:rPr>
                <w:t>Complaints - Broadacres</w:t>
              </w:r>
            </w:hyperlink>
          </w:p>
          <w:p w14:paraId="44CB3CE5" w14:textId="77777777" w:rsidR="00490374" w:rsidRPr="00417660" w:rsidRDefault="00490374" w:rsidP="00490374">
            <w:pPr>
              <w:jc w:val="center"/>
              <w:rPr>
                <w:rFonts w:ascii="Arial" w:hAnsi="Arial" w:cs="Arial"/>
                <w:sz w:val="20"/>
                <w:szCs w:val="20"/>
              </w:rPr>
            </w:pPr>
          </w:p>
        </w:tc>
        <w:tc>
          <w:tcPr>
            <w:tcW w:w="3293" w:type="dxa"/>
            <w:vAlign w:val="center"/>
          </w:tcPr>
          <w:p w14:paraId="43EBF921" w14:textId="77777777" w:rsidR="00490374" w:rsidRPr="00417660" w:rsidRDefault="00490374" w:rsidP="00490374">
            <w:pPr>
              <w:jc w:val="center"/>
              <w:rPr>
                <w:rFonts w:ascii="Arial" w:hAnsi="Arial" w:cs="Arial"/>
                <w:sz w:val="20"/>
                <w:szCs w:val="20"/>
              </w:rPr>
            </w:pPr>
          </w:p>
        </w:tc>
      </w:tr>
      <w:tr w:rsidR="00490374" w:rsidRPr="00417660" w14:paraId="1C51C85F" w14:textId="77777777" w:rsidTr="65F0843E">
        <w:tc>
          <w:tcPr>
            <w:tcW w:w="1177" w:type="dxa"/>
            <w:vAlign w:val="center"/>
          </w:tcPr>
          <w:p w14:paraId="3F3DD2E9" w14:textId="36925AF6" w:rsidR="00490374" w:rsidRPr="00417660" w:rsidRDefault="00EB5DC1" w:rsidP="00490374">
            <w:pPr>
              <w:jc w:val="center"/>
              <w:rPr>
                <w:rFonts w:ascii="Arial" w:hAnsi="Arial" w:cs="Arial"/>
                <w:sz w:val="20"/>
                <w:szCs w:val="20"/>
              </w:rPr>
            </w:pPr>
            <w:r w:rsidRPr="00417660">
              <w:rPr>
                <w:rFonts w:ascii="Arial" w:hAnsi="Arial" w:cs="Arial"/>
                <w:sz w:val="20"/>
                <w:szCs w:val="20"/>
              </w:rPr>
              <w:t>1.6</w:t>
            </w:r>
          </w:p>
        </w:tc>
        <w:tc>
          <w:tcPr>
            <w:tcW w:w="4537" w:type="dxa"/>
            <w:vAlign w:val="center"/>
          </w:tcPr>
          <w:p w14:paraId="2499E3D1" w14:textId="77777777" w:rsidR="00EB5DC1" w:rsidRPr="00417660" w:rsidRDefault="00EB5DC1" w:rsidP="00EB5DC1">
            <w:pPr>
              <w:pStyle w:val="NoSpacing"/>
              <w:numPr>
                <w:ilvl w:val="0"/>
                <w:numId w:val="0"/>
              </w:numPr>
              <w:spacing w:after="120"/>
              <w:rPr>
                <w:sz w:val="20"/>
                <w:szCs w:val="20"/>
              </w:rPr>
            </w:pPr>
            <w:r w:rsidRPr="00417660">
              <w:rPr>
                <w:sz w:val="20"/>
                <w:szCs w:val="20"/>
              </w:rPr>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14:paraId="41D102CC" w14:textId="77777777" w:rsidR="00490374" w:rsidRPr="00417660" w:rsidRDefault="00490374" w:rsidP="00490374">
            <w:pPr>
              <w:jc w:val="center"/>
              <w:rPr>
                <w:rFonts w:ascii="Arial" w:hAnsi="Arial" w:cs="Arial"/>
                <w:sz w:val="20"/>
                <w:szCs w:val="20"/>
              </w:rPr>
            </w:pPr>
          </w:p>
        </w:tc>
        <w:tc>
          <w:tcPr>
            <w:tcW w:w="1340" w:type="dxa"/>
            <w:shd w:val="clear" w:color="auto" w:fill="92D050"/>
            <w:vAlign w:val="center"/>
          </w:tcPr>
          <w:p w14:paraId="0A6510E6" w14:textId="21C764EE" w:rsidR="00490374" w:rsidRPr="00417660" w:rsidRDefault="00B16A4F" w:rsidP="00490374">
            <w:pPr>
              <w:jc w:val="center"/>
              <w:rPr>
                <w:rFonts w:ascii="Arial" w:hAnsi="Arial" w:cs="Arial"/>
                <w:sz w:val="20"/>
                <w:szCs w:val="20"/>
              </w:rPr>
            </w:pPr>
            <w:r>
              <w:rPr>
                <w:rFonts w:ascii="Arial" w:hAnsi="Arial" w:cs="Arial"/>
                <w:sz w:val="20"/>
                <w:szCs w:val="20"/>
              </w:rPr>
              <w:t>Yes</w:t>
            </w:r>
          </w:p>
        </w:tc>
        <w:tc>
          <w:tcPr>
            <w:tcW w:w="3827" w:type="dxa"/>
            <w:vAlign w:val="center"/>
          </w:tcPr>
          <w:p w14:paraId="7418B521" w14:textId="77777777" w:rsidR="00490374" w:rsidRDefault="00B16A4F" w:rsidP="00B16A4F">
            <w:pPr>
              <w:rPr>
                <w:rFonts w:ascii="Arial" w:hAnsi="Arial" w:cs="Arial"/>
                <w:sz w:val="20"/>
                <w:szCs w:val="20"/>
              </w:rPr>
            </w:pPr>
            <w:r w:rsidRPr="00B16A4F">
              <w:rPr>
                <w:rFonts w:ascii="Arial" w:hAnsi="Arial" w:cs="Arial"/>
                <w:sz w:val="20"/>
                <w:szCs w:val="20"/>
              </w:rPr>
              <w:t>We provide details of how to make</w:t>
            </w:r>
            <w:r w:rsidRPr="00B16A4F">
              <w:rPr>
                <w:rFonts w:ascii="Arial" w:hAnsi="Arial" w:cs="Arial"/>
                <w:spacing w:val="-1"/>
                <w:sz w:val="20"/>
                <w:szCs w:val="20"/>
              </w:rPr>
              <w:t xml:space="preserve"> </w:t>
            </w:r>
            <w:r w:rsidRPr="00B16A4F">
              <w:rPr>
                <w:rFonts w:ascii="Arial" w:hAnsi="Arial" w:cs="Arial"/>
                <w:sz w:val="20"/>
                <w:szCs w:val="20"/>
              </w:rPr>
              <w:t>a</w:t>
            </w:r>
            <w:r w:rsidRPr="00B16A4F">
              <w:rPr>
                <w:rFonts w:ascii="Arial" w:hAnsi="Arial" w:cs="Arial"/>
                <w:spacing w:val="-1"/>
                <w:sz w:val="20"/>
                <w:szCs w:val="20"/>
              </w:rPr>
              <w:t xml:space="preserve"> </w:t>
            </w:r>
            <w:r w:rsidRPr="00B16A4F">
              <w:rPr>
                <w:rFonts w:ascii="Arial" w:hAnsi="Arial" w:cs="Arial"/>
                <w:sz w:val="20"/>
                <w:szCs w:val="20"/>
              </w:rPr>
              <w:t>complaint</w:t>
            </w:r>
            <w:r w:rsidRPr="00B16A4F">
              <w:rPr>
                <w:rFonts w:ascii="Arial" w:hAnsi="Arial" w:cs="Arial"/>
                <w:spacing w:val="-2"/>
                <w:sz w:val="20"/>
                <w:szCs w:val="20"/>
              </w:rPr>
              <w:t xml:space="preserve"> </w:t>
            </w:r>
            <w:r w:rsidRPr="00B16A4F">
              <w:rPr>
                <w:rFonts w:ascii="Arial" w:hAnsi="Arial" w:cs="Arial"/>
                <w:sz w:val="20"/>
                <w:szCs w:val="20"/>
              </w:rPr>
              <w:t>when</w:t>
            </w:r>
            <w:r w:rsidRPr="00B16A4F">
              <w:rPr>
                <w:rFonts w:ascii="Arial" w:hAnsi="Arial" w:cs="Arial"/>
                <w:spacing w:val="-1"/>
                <w:sz w:val="20"/>
                <w:szCs w:val="20"/>
              </w:rPr>
              <w:t xml:space="preserve"> </w:t>
            </w:r>
            <w:r w:rsidRPr="00B16A4F">
              <w:rPr>
                <w:rFonts w:ascii="Arial" w:hAnsi="Arial" w:cs="Arial"/>
                <w:sz w:val="20"/>
                <w:szCs w:val="20"/>
              </w:rPr>
              <w:t xml:space="preserve">we </w:t>
            </w:r>
            <w:r w:rsidRPr="00B16A4F">
              <w:rPr>
                <w:rFonts w:ascii="Arial" w:hAnsi="Arial" w:cs="Arial"/>
                <w:spacing w:val="-5"/>
                <w:sz w:val="20"/>
                <w:szCs w:val="20"/>
              </w:rPr>
              <w:t xml:space="preserve">are </w:t>
            </w:r>
            <w:r w:rsidRPr="00B16A4F">
              <w:rPr>
                <w:rFonts w:ascii="Arial" w:hAnsi="Arial" w:cs="Arial"/>
                <w:sz w:val="20"/>
                <w:szCs w:val="20"/>
              </w:rPr>
              <w:t xml:space="preserve">asking customers for wider feedback on our services. </w:t>
            </w:r>
          </w:p>
          <w:p w14:paraId="08C050C8" w14:textId="77777777" w:rsidR="007857C5" w:rsidRDefault="007857C5" w:rsidP="00B16A4F">
            <w:pPr>
              <w:rPr>
                <w:rFonts w:ascii="Arial" w:hAnsi="Arial" w:cs="Arial"/>
                <w:sz w:val="20"/>
                <w:szCs w:val="20"/>
              </w:rPr>
            </w:pPr>
          </w:p>
          <w:p w14:paraId="2B4ABE1A" w14:textId="77777777" w:rsidR="007857C5" w:rsidRDefault="007857C5" w:rsidP="00B16A4F">
            <w:pPr>
              <w:rPr>
                <w:rFonts w:ascii="Arial" w:hAnsi="Arial" w:cs="Arial"/>
                <w:sz w:val="20"/>
                <w:szCs w:val="20"/>
              </w:rPr>
            </w:pPr>
            <w:r>
              <w:rPr>
                <w:rFonts w:ascii="Arial" w:hAnsi="Arial" w:cs="Arial"/>
                <w:sz w:val="20"/>
                <w:szCs w:val="20"/>
              </w:rPr>
              <w:t>Example below of recent consultation with customers on Property Services includes details on how to make a complaint.</w:t>
            </w:r>
          </w:p>
          <w:p w14:paraId="59F53945" w14:textId="77777777" w:rsidR="007857C5" w:rsidRDefault="007857C5" w:rsidP="00B16A4F">
            <w:pPr>
              <w:rPr>
                <w:rFonts w:ascii="Arial" w:hAnsi="Arial" w:cs="Arial"/>
                <w:sz w:val="20"/>
                <w:szCs w:val="20"/>
              </w:rPr>
            </w:pPr>
          </w:p>
          <w:p w14:paraId="5FAFC3CF" w14:textId="7288581D" w:rsidR="00655B94" w:rsidRDefault="00182562" w:rsidP="00B16A4F">
            <w:pPr>
              <w:rPr>
                <w:rFonts w:ascii="Arial" w:hAnsi="Arial" w:cs="Arial"/>
                <w:sz w:val="20"/>
                <w:szCs w:val="20"/>
              </w:rPr>
            </w:pPr>
            <w:r>
              <w:rPr>
                <w:noProof/>
              </w:rPr>
              <w:object w:dxaOrig="1516" w:dyaOrig="989" w14:anchorId="5E00BA8F">
                <v:shape id="_x0000_i1025" type="#_x0000_t75" alt="" style="width:75.25pt;height:49.1pt;mso-width-percent:0;mso-height-percent:0;mso-width-percent:0;mso-height-percent:0" o:ole="">
                  <v:imagedata r:id="rId15" o:title=""/>
                </v:shape>
                <o:OLEObject Type="Embed" ProgID="Acrobat.Document.DC" ShapeID="_x0000_i1025" DrawAspect="Icon" ObjectID="_1838803615" r:id="rId16"/>
              </w:object>
            </w:r>
          </w:p>
          <w:p w14:paraId="6245F14A" w14:textId="3A226A4B" w:rsidR="007857C5" w:rsidRPr="00B16A4F" w:rsidRDefault="007857C5" w:rsidP="00B16A4F">
            <w:pPr>
              <w:rPr>
                <w:rFonts w:ascii="Arial" w:hAnsi="Arial" w:cs="Arial"/>
                <w:sz w:val="20"/>
                <w:szCs w:val="20"/>
              </w:rPr>
            </w:pPr>
          </w:p>
        </w:tc>
        <w:tc>
          <w:tcPr>
            <w:tcW w:w="3293" w:type="dxa"/>
            <w:vAlign w:val="center"/>
          </w:tcPr>
          <w:p w14:paraId="30468464" w14:textId="6D8EC41A" w:rsidR="00490374" w:rsidRPr="00B16A4F" w:rsidRDefault="00B16A4F" w:rsidP="00B16A4F">
            <w:pPr>
              <w:rPr>
                <w:rFonts w:ascii="Arial" w:hAnsi="Arial" w:cs="Arial"/>
                <w:sz w:val="20"/>
                <w:szCs w:val="20"/>
              </w:rPr>
            </w:pPr>
            <w:r w:rsidRPr="00B16A4F">
              <w:rPr>
                <w:rFonts w:ascii="Arial" w:hAnsi="Arial" w:cs="Arial"/>
                <w:sz w:val="20"/>
                <w:szCs w:val="20"/>
              </w:rPr>
              <w:t>During our transactional email</w:t>
            </w:r>
            <w:r w:rsidRPr="00B16A4F">
              <w:rPr>
                <w:rFonts w:ascii="Arial" w:hAnsi="Arial" w:cs="Arial"/>
                <w:spacing w:val="-6"/>
                <w:sz w:val="20"/>
                <w:szCs w:val="20"/>
              </w:rPr>
              <w:t xml:space="preserve"> </w:t>
            </w:r>
            <w:r w:rsidRPr="00B16A4F">
              <w:rPr>
                <w:rFonts w:ascii="Arial" w:hAnsi="Arial" w:cs="Arial"/>
                <w:sz w:val="20"/>
                <w:szCs w:val="20"/>
              </w:rPr>
              <w:t>or</w:t>
            </w:r>
            <w:r w:rsidRPr="00B16A4F">
              <w:rPr>
                <w:rFonts w:ascii="Arial" w:hAnsi="Arial" w:cs="Arial"/>
                <w:spacing w:val="-6"/>
                <w:sz w:val="20"/>
                <w:szCs w:val="20"/>
              </w:rPr>
              <w:t xml:space="preserve"> </w:t>
            </w:r>
            <w:r w:rsidRPr="00B16A4F">
              <w:rPr>
                <w:rFonts w:ascii="Arial" w:hAnsi="Arial" w:cs="Arial"/>
                <w:sz w:val="20"/>
                <w:szCs w:val="20"/>
              </w:rPr>
              <w:t>SMS</w:t>
            </w:r>
            <w:r w:rsidRPr="00B16A4F">
              <w:rPr>
                <w:rFonts w:ascii="Arial" w:hAnsi="Arial" w:cs="Arial"/>
                <w:spacing w:val="-6"/>
                <w:sz w:val="20"/>
                <w:szCs w:val="20"/>
              </w:rPr>
              <w:t xml:space="preserve"> </w:t>
            </w:r>
            <w:r w:rsidRPr="00B16A4F">
              <w:rPr>
                <w:rFonts w:ascii="Arial" w:hAnsi="Arial" w:cs="Arial"/>
                <w:sz w:val="20"/>
                <w:szCs w:val="20"/>
              </w:rPr>
              <w:t>surveys</w:t>
            </w:r>
            <w:r w:rsidRPr="00B16A4F">
              <w:rPr>
                <w:rFonts w:ascii="Arial" w:hAnsi="Arial" w:cs="Arial"/>
                <w:spacing w:val="-6"/>
                <w:sz w:val="20"/>
                <w:szCs w:val="20"/>
              </w:rPr>
              <w:t xml:space="preserve"> </w:t>
            </w:r>
            <w:r w:rsidRPr="00B16A4F">
              <w:rPr>
                <w:rFonts w:ascii="Arial" w:hAnsi="Arial" w:cs="Arial"/>
                <w:sz w:val="20"/>
                <w:szCs w:val="20"/>
              </w:rPr>
              <w:t>we always follow up a low score</w:t>
            </w:r>
            <w:r w:rsidRPr="00B16A4F">
              <w:rPr>
                <w:rFonts w:ascii="Arial" w:hAnsi="Arial" w:cs="Arial"/>
                <w:spacing w:val="-1"/>
                <w:sz w:val="20"/>
                <w:szCs w:val="20"/>
              </w:rPr>
              <w:t xml:space="preserve"> </w:t>
            </w:r>
            <w:r w:rsidRPr="00B16A4F">
              <w:rPr>
                <w:rFonts w:ascii="Arial" w:hAnsi="Arial" w:cs="Arial"/>
                <w:sz w:val="20"/>
                <w:szCs w:val="20"/>
              </w:rPr>
              <w:t>of</w:t>
            </w:r>
            <w:r w:rsidRPr="00B16A4F">
              <w:rPr>
                <w:rFonts w:ascii="Arial" w:hAnsi="Arial" w:cs="Arial"/>
                <w:spacing w:val="-1"/>
                <w:sz w:val="20"/>
                <w:szCs w:val="20"/>
              </w:rPr>
              <w:t xml:space="preserve"> </w:t>
            </w:r>
            <w:r w:rsidRPr="00B16A4F">
              <w:rPr>
                <w:rFonts w:ascii="Arial" w:hAnsi="Arial" w:cs="Arial"/>
                <w:sz w:val="20"/>
                <w:szCs w:val="20"/>
              </w:rPr>
              <w:t>3</w:t>
            </w:r>
            <w:r w:rsidRPr="00B16A4F">
              <w:rPr>
                <w:rFonts w:ascii="Arial" w:hAnsi="Arial" w:cs="Arial"/>
                <w:spacing w:val="-1"/>
                <w:sz w:val="20"/>
                <w:szCs w:val="20"/>
              </w:rPr>
              <w:t xml:space="preserve"> </w:t>
            </w:r>
            <w:r w:rsidRPr="00B16A4F">
              <w:rPr>
                <w:rFonts w:ascii="Arial" w:hAnsi="Arial" w:cs="Arial"/>
                <w:sz w:val="20"/>
                <w:szCs w:val="20"/>
              </w:rPr>
              <w:t>or below</w:t>
            </w:r>
            <w:r w:rsidRPr="00B16A4F">
              <w:rPr>
                <w:rFonts w:ascii="Arial" w:hAnsi="Arial" w:cs="Arial"/>
                <w:spacing w:val="-1"/>
                <w:sz w:val="20"/>
                <w:szCs w:val="20"/>
              </w:rPr>
              <w:t xml:space="preserve"> </w:t>
            </w:r>
            <w:r w:rsidRPr="00B16A4F">
              <w:rPr>
                <w:rFonts w:ascii="Arial" w:hAnsi="Arial" w:cs="Arial"/>
                <w:sz w:val="20"/>
                <w:szCs w:val="20"/>
              </w:rPr>
              <w:t xml:space="preserve">with </w:t>
            </w:r>
            <w:r w:rsidRPr="00B16A4F">
              <w:rPr>
                <w:rFonts w:ascii="Arial" w:hAnsi="Arial" w:cs="Arial"/>
                <w:spacing w:val="-10"/>
                <w:sz w:val="20"/>
                <w:szCs w:val="20"/>
              </w:rPr>
              <w:t>a</w:t>
            </w:r>
            <w:r w:rsidRPr="00B16A4F">
              <w:rPr>
                <w:rFonts w:ascii="Arial" w:hAnsi="Arial" w:cs="Arial"/>
                <w:sz w:val="20"/>
                <w:szCs w:val="20"/>
              </w:rPr>
              <w:t xml:space="preserve"> phone</w:t>
            </w:r>
            <w:r w:rsidRPr="00B16A4F">
              <w:rPr>
                <w:rFonts w:ascii="Arial" w:hAnsi="Arial" w:cs="Arial"/>
                <w:spacing w:val="-1"/>
                <w:sz w:val="20"/>
                <w:szCs w:val="20"/>
              </w:rPr>
              <w:t xml:space="preserve"> </w:t>
            </w:r>
            <w:r w:rsidRPr="00B16A4F">
              <w:rPr>
                <w:rFonts w:ascii="Arial" w:hAnsi="Arial" w:cs="Arial"/>
                <w:sz w:val="20"/>
                <w:szCs w:val="20"/>
              </w:rPr>
              <w:t>call from</w:t>
            </w:r>
            <w:r w:rsidRPr="00B16A4F">
              <w:rPr>
                <w:rFonts w:ascii="Arial" w:hAnsi="Arial" w:cs="Arial"/>
                <w:spacing w:val="-1"/>
                <w:sz w:val="20"/>
                <w:szCs w:val="20"/>
              </w:rPr>
              <w:t xml:space="preserve"> </w:t>
            </w:r>
            <w:r w:rsidRPr="00B16A4F">
              <w:rPr>
                <w:rFonts w:ascii="Arial" w:hAnsi="Arial" w:cs="Arial"/>
                <w:sz w:val="20"/>
                <w:szCs w:val="20"/>
              </w:rPr>
              <w:t xml:space="preserve">a </w:t>
            </w:r>
            <w:r w:rsidRPr="00B16A4F">
              <w:rPr>
                <w:rFonts w:ascii="Arial" w:hAnsi="Arial" w:cs="Arial"/>
                <w:spacing w:val="-2"/>
                <w:sz w:val="20"/>
                <w:szCs w:val="20"/>
              </w:rPr>
              <w:t xml:space="preserve">colleague </w:t>
            </w:r>
            <w:r w:rsidRPr="00B16A4F">
              <w:rPr>
                <w:rFonts w:ascii="Arial" w:hAnsi="Arial" w:cs="Arial"/>
                <w:sz w:val="20"/>
                <w:szCs w:val="20"/>
              </w:rPr>
              <w:t>to</w:t>
            </w:r>
            <w:r w:rsidRPr="00B16A4F">
              <w:rPr>
                <w:rFonts w:ascii="Arial" w:hAnsi="Arial" w:cs="Arial"/>
                <w:spacing w:val="-8"/>
                <w:sz w:val="20"/>
                <w:szCs w:val="20"/>
              </w:rPr>
              <w:t xml:space="preserve"> </w:t>
            </w:r>
            <w:r w:rsidRPr="00B16A4F">
              <w:rPr>
                <w:rFonts w:ascii="Arial" w:hAnsi="Arial" w:cs="Arial"/>
                <w:sz w:val="20"/>
                <w:szCs w:val="20"/>
              </w:rPr>
              <w:t>give</w:t>
            </w:r>
            <w:r w:rsidRPr="00B16A4F">
              <w:rPr>
                <w:rFonts w:ascii="Arial" w:hAnsi="Arial" w:cs="Arial"/>
                <w:spacing w:val="-8"/>
                <w:sz w:val="20"/>
                <w:szCs w:val="20"/>
              </w:rPr>
              <w:t xml:space="preserve"> </w:t>
            </w:r>
            <w:r w:rsidRPr="00B16A4F">
              <w:rPr>
                <w:rFonts w:ascii="Arial" w:hAnsi="Arial" w:cs="Arial"/>
                <w:sz w:val="20"/>
                <w:szCs w:val="20"/>
              </w:rPr>
              <w:t>us</w:t>
            </w:r>
            <w:r w:rsidRPr="00B16A4F">
              <w:rPr>
                <w:rFonts w:ascii="Arial" w:hAnsi="Arial" w:cs="Arial"/>
                <w:spacing w:val="-8"/>
                <w:sz w:val="20"/>
                <w:szCs w:val="20"/>
              </w:rPr>
              <w:t xml:space="preserve"> </w:t>
            </w:r>
            <w:r w:rsidRPr="00B16A4F">
              <w:rPr>
                <w:rFonts w:ascii="Arial" w:hAnsi="Arial" w:cs="Arial"/>
                <w:sz w:val="20"/>
                <w:szCs w:val="20"/>
              </w:rPr>
              <w:t>the</w:t>
            </w:r>
            <w:r w:rsidRPr="00B16A4F">
              <w:rPr>
                <w:rFonts w:ascii="Arial" w:hAnsi="Arial" w:cs="Arial"/>
                <w:spacing w:val="-8"/>
                <w:sz w:val="20"/>
                <w:szCs w:val="20"/>
              </w:rPr>
              <w:t xml:space="preserve"> </w:t>
            </w:r>
            <w:r w:rsidRPr="00B16A4F">
              <w:rPr>
                <w:rFonts w:ascii="Arial" w:hAnsi="Arial" w:cs="Arial"/>
                <w:sz w:val="20"/>
                <w:szCs w:val="20"/>
              </w:rPr>
              <w:t>opportunity</w:t>
            </w:r>
            <w:r w:rsidRPr="00B16A4F">
              <w:rPr>
                <w:rFonts w:ascii="Arial" w:hAnsi="Arial" w:cs="Arial"/>
                <w:spacing w:val="-8"/>
                <w:sz w:val="20"/>
                <w:szCs w:val="20"/>
              </w:rPr>
              <w:t xml:space="preserve"> </w:t>
            </w:r>
            <w:r w:rsidRPr="00B16A4F">
              <w:rPr>
                <w:rFonts w:ascii="Arial" w:hAnsi="Arial" w:cs="Arial"/>
                <w:sz w:val="20"/>
                <w:szCs w:val="20"/>
              </w:rPr>
              <w:t xml:space="preserve">to “put it right” or if not, they will raise a complaint if the customer expresses dissatisfaction and wishes </w:t>
            </w:r>
            <w:r w:rsidRPr="00B16A4F">
              <w:rPr>
                <w:rFonts w:ascii="Arial" w:hAnsi="Arial" w:cs="Arial"/>
                <w:spacing w:val="-4"/>
                <w:sz w:val="20"/>
                <w:szCs w:val="20"/>
              </w:rPr>
              <w:t>to.</w:t>
            </w:r>
          </w:p>
        </w:tc>
      </w:tr>
    </w:tbl>
    <w:p w14:paraId="47A2D784" w14:textId="7848C409" w:rsidR="002B4327" w:rsidRPr="00417660" w:rsidRDefault="002B4327" w:rsidP="00490374">
      <w:pPr>
        <w:rPr>
          <w:rFonts w:ascii="Arial" w:hAnsi="Arial" w:cs="Arial"/>
          <w:sz w:val="20"/>
          <w:szCs w:val="20"/>
        </w:rPr>
      </w:pPr>
    </w:p>
    <w:p w14:paraId="1A958801" w14:textId="77777777" w:rsidR="002B4327" w:rsidRPr="00417660" w:rsidRDefault="002B4327">
      <w:pPr>
        <w:rPr>
          <w:rFonts w:ascii="Arial" w:hAnsi="Arial" w:cs="Arial"/>
          <w:sz w:val="20"/>
          <w:szCs w:val="20"/>
        </w:rPr>
      </w:pPr>
      <w:r w:rsidRPr="00417660">
        <w:rPr>
          <w:rFonts w:ascii="Arial" w:hAnsi="Arial" w:cs="Arial"/>
          <w:sz w:val="20"/>
          <w:szCs w:val="20"/>
        </w:rPr>
        <w:br w:type="page"/>
      </w:r>
    </w:p>
    <w:p w14:paraId="453E0B6A" w14:textId="77777777" w:rsidR="00490374" w:rsidRPr="00417660" w:rsidRDefault="00490374" w:rsidP="00490374">
      <w:pPr>
        <w:rPr>
          <w:rFonts w:ascii="Arial" w:hAnsi="Arial" w:cs="Arial"/>
          <w:sz w:val="20"/>
          <w:szCs w:val="20"/>
        </w:rPr>
      </w:pPr>
    </w:p>
    <w:p w14:paraId="02B28E15" w14:textId="5D1E73F1" w:rsidR="00EB5DC1" w:rsidRPr="00417660" w:rsidRDefault="00EB5DC1" w:rsidP="00EB5DC1">
      <w:pPr>
        <w:pStyle w:val="Heading1"/>
        <w:spacing w:after="120"/>
        <w:rPr>
          <w:rFonts w:cs="Arial"/>
          <w:sz w:val="20"/>
          <w:szCs w:val="20"/>
        </w:rPr>
      </w:pPr>
      <w:r w:rsidRPr="00417660">
        <w:rPr>
          <w:rFonts w:cs="Arial"/>
          <w:sz w:val="20"/>
          <w:szCs w:val="20"/>
        </w:rPr>
        <w:t>Section 2: Exclusions</w:t>
      </w:r>
    </w:p>
    <w:p w14:paraId="17017C98" w14:textId="77777777" w:rsidR="00EB5DC1" w:rsidRPr="00417660" w:rsidRDefault="00EB5DC1" w:rsidP="00EB5DC1">
      <w:pPr>
        <w:rPr>
          <w:rFonts w:ascii="Arial" w:hAnsi="Arial" w:cs="Arial"/>
          <w:sz w:val="20"/>
          <w:szCs w:val="20"/>
        </w:rPr>
      </w:pPr>
    </w:p>
    <w:tbl>
      <w:tblPr>
        <w:tblStyle w:val="TableGrid"/>
        <w:tblW w:w="0" w:type="auto"/>
        <w:tblLook w:val="04A0" w:firstRow="1" w:lastRow="0" w:firstColumn="1" w:lastColumn="0" w:noHBand="0" w:noVBand="1"/>
      </w:tblPr>
      <w:tblGrid>
        <w:gridCol w:w="1173"/>
        <w:gridCol w:w="4452"/>
        <w:gridCol w:w="1328"/>
        <w:gridCol w:w="3753"/>
        <w:gridCol w:w="3242"/>
      </w:tblGrid>
      <w:tr w:rsidR="00EB5DC1" w:rsidRPr="00417660" w14:paraId="4FBD33F7" w14:textId="77777777" w:rsidTr="70D9AE5D">
        <w:tc>
          <w:tcPr>
            <w:tcW w:w="1177" w:type="dxa"/>
            <w:vAlign w:val="center"/>
          </w:tcPr>
          <w:p w14:paraId="2F159935" w14:textId="77777777" w:rsidR="00EB5DC1" w:rsidRPr="00417660" w:rsidRDefault="00EB5DC1" w:rsidP="00627B75">
            <w:pPr>
              <w:jc w:val="center"/>
              <w:rPr>
                <w:rFonts w:ascii="Arial" w:hAnsi="Arial" w:cs="Arial"/>
                <w:sz w:val="20"/>
                <w:szCs w:val="20"/>
              </w:rPr>
            </w:pPr>
            <w:r w:rsidRPr="00417660">
              <w:rPr>
                <w:rFonts w:ascii="Arial" w:hAnsi="Arial" w:cs="Arial"/>
                <w:sz w:val="20"/>
                <w:szCs w:val="20"/>
              </w:rPr>
              <w:t>Code provision</w:t>
            </w:r>
          </w:p>
        </w:tc>
        <w:tc>
          <w:tcPr>
            <w:tcW w:w="4537" w:type="dxa"/>
            <w:vAlign w:val="center"/>
          </w:tcPr>
          <w:p w14:paraId="6AA34365" w14:textId="77777777" w:rsidR="00EB5DC1" w:rsidRPr="00417660" w:rsidRDefault="00EB5DC1" w:rsidP="00627B75">
            <w:pPr>
              <w:jc w:val="center"/>
              <w:rPr>
                <w:rFonts w:ascii="Arial" w:hAnsi="Arial" w:cs="Arial"/>
                <w:sz w:val="20"/>
                <w:szCs w:val="20"/>
              </w:rPr>
            </w:pPr>
            <w:r w:rsidRPr="00417660">
              <w:rPr>
                <w:rFonts w:ascii="Arial" w:hAnsi="Arial" w:cs="Arial"/>
                <w:sz w:val="20"/>
                <w:szCs w:val="20"/>
              </w:rPr>
              <w:t>Code requirement</w:t>
            </w:r>
          </w:p>
        </w:tc>
        <w:tc>
          <w:tcPr>
            <w:tcW w:w="1340" w:type="dxa"/>
            <w:vAlign w:val="center"/>
          </w:tcPr>
          <w:p w14:paraId="145D5BED" w14:textId="77777777" w:rsidR="00EB5DC1" w:rsidRPr="00417660" w:rsidRDefault="00EB5DC1" w:rsidP="00627B75">
            <w:pPr>
              <w:jc w:val="center"/>
              <w:rPr>
                <w:rFonts w:ascii="Arial" w:hAnsi="Arial" w:cs="Arial"/>
                <w:sz w:val="20"/>
                <w:szCs w:val="20"/>
              </w:rPr>
            </w:pPr>
            <w:r w:rsidRPr="00417660">
              <w:rPr>
                <w:rFonts w:ascii="Arial" w:hAnsi="Arial" w:cs="Arial"/>
                <w:sz w:val="20"/>
                <w:szCs w:val="20"/>
              </w:rPr>
              <w:t>Comply: Yes / No</w:t>
            </w:r>
          </w:p>
        </w:tc>
        <w:tc>
          <w:tcPr>
            <w:tcW w:w="3827" w:type="dxa"/>
            <w:vAlign w:val="center"/>
          </w:tcPr>
          <w:p w14:paraId="5C9C4B98" w14:textId="77777777" w:rsidR="00EB5DC1" w:rsidRPr="00417660" w:rsidRDefault="00EB5DC1" w:rsidP="00627B75">
            <w:pPr>
              <w:jc w:val="center"/>
              <w:rPr>
                <w:rFonts w:ascii="Arial" w:hAnsi="Arial" w:cs="Arial"/>
                <w:sz w:val="20"/>
                <w:szCs w:val="20"/>
              </w:rPr>
            </w:pPr>
            <w:r w:rsidRPr="00417660">
              <w:rPr>
                <w:rFonts w:ascii="Arial" w:hAnsi="Arial" w:cs="Arial"/>
                <w:sz w:val="20"/>
                <w:szCs w:val="20"/>
              </w:rPr>
              <w:t>Evidence</w:t>
            </w:r>
          </w:p>
        </w:tc>
        <w:tc>
          <w:tcPr>
            <w:tcW w:w="3293" w:type="dxa"/>
            <w:vAlign w:val="center"/>
          </w:tcPr>
          <w:p w14:paraId="730CDE68" w14:textId="77777777" w:rsidR="00EB5DC1" w:rsidRPr="00417660" w:rsidRDefault="00EB5DC1" w:rsidP="00627B75">
            <w:pPr>
              <w:jc w:val="center"/>
              <w:rPr>
                <w:rFonts w:ascii="Arial" w:hAnsi="Arial" w:cs="Arial"/>
                <w:sz w:val="20"/>
                <w:szCs w:val="20"/>
              </w:rPr>
            </w:pPr>
            <w:r w:rsidRPr="00417660">
              <w:rPr>
                <w:rFonts w:ascii="Arial" w:hAnsi="Arial" w:cs="Arial"/>
                <w:sz w:val="20"/>
                <w:szCs w:val="20"/>
              </w:rPr>
              <w:t>Commentary / explanation</w:t>
            </w:r>
          </w:p>
        </w:tc>
      </w:tr>
      <w:tr w:rsidR="00EB5DC1" w:rsidRPr="00417660" w14:paraId="6E72118A" w14:textId="77777777" w:rsidTr="70D9AE5D">
        <w:tc>
          <w:tcPr>
            <w:tcW w:w="1177" w:type="dxa"/>
            <w:vAlign w:val="center"/>
          </w:tcPr>
          <w:p w14:paraId="287F720F" w14:textId="045DFBB3" w:rsidR="00EB5DC1" w:rsidRPr="00417660" w:rsidRDefault="00EB5DC1" w:rsidP="00627B75">
            <w:pPr>
              <w:jc w:val="center"/>
              <w:rPr>
                <w:rFonts w:ascii="Arial" w:hAnsi="Arial" w:cs="Arial"/>
                <w:sz w:val="20"/>
                <w:szCs w:val="20"/>
              </w:rPr>
            </w:pPr>
            <w:r w:rsidRPr="00417660">
              <w:rPr>
                <w:rFonts w:ascii="Arial" w:hAnsi="Arial" w:cs="Arial"/>
                <w:sz w:val="20"/>
                <w:szCs w:val="20"/>
              </w:rPr>
              <w:t>2.1</w:t>
            </w:r>
          </w:p>
        </w:tc>
        <w:tc>
          <w:tcPr>
            <w:tcW w:w="4537" w:type="dxa"/>
            <w:vAlign w:val="center"/>
          </w:tcPr>
          <w:p w14:paraId="353AA6F3" w14:textId="1A2B1BA1" w:rsidR="00EB5DC1" w:rsidRPr="00417660" w:rsidRDefault="00EB5DC1" w:rsidP="00627B75">
            <w:pPr>
              <w:rPr>
                <w:rFonts w:ascii="Arial" w:hAnsi="Arial" w:cs="Arial"/>
                <w:sz w:val="20"/>
                <w:szCs w:val="20"/>
              </w:rPr>
            </w:pPr>
            <w:r w:rsidRPr="00417660">
              <w:rPr>
                <w:rFonts w:ascii="Arial" w:hAnsi="Arial" w:cs="Arial"/>
                <w:sz w:val="20"/>
                <w:szCs w:val="20"/>
              </w:rPr>
              <w:t>Landlords must accept a complaint unless there is a valid reason not to do so. If landlords decide not to accept a complaint they must be able to evidence their reasoning. Each complaint must be considered on its own merits</w:t>
            </w:r>
          </w:p>
        </w:tc>
        <w:tc>
          <w:tcPr>
            <w:tcW w:w="1340" w:type="dxa"/>
            <w:shd w:val="clear" w:color="auto" w:fill="92D050"/>
            <w:vAlign w:val="center"/>
          </w:tcPr>
          <w:p w14:paraId="26239650" w14:textId="77777777" w:rsidR="00EB5DC1" w:rsidRPr="00417660" w:rsidRDefault="00EB5DC1" w:rsidP="00627B75">
            <w:pPr>
              <w:jc w:val="center"/>
              <w:rPr>
                <w:rFonts w:ascii="Arial" w:hAnsi="Arial" w:cs="Arial"/>
                <w:sz w:val="20"/>
                <w:szCs w:val="20"/>
              </w:rPr>
            </w:pPr>
          </w:p>
        </w:tc>
        <w:tc>
          <w:tcPr>
            <w:tcW w:w="3827" w:type="dxa"/>
            <w:vAlign w:val="center"/>
          </w:tcPr>
          <w:p w14:paraId="6DD973F1" w14:textId="5D7CDDBC" w:rsidR="00EB5DC1" w:rsidRDefault="00637919" w:rsidP="00637919">
            <w:pPr>
              <w:rPr>
                <w:rFonts w:ascii="Arial" w:hAnsi="Arial" w:cs="Arial"/>
                <w:sz w:val="20"/>
                <w:szCs w:val="20"/>
              </w:rPr>
            </w:pPr>
            <w:r>
              <w:rPr>
                <w:rFonts w:ascii="Arial" w:hAnsi="Arial" w:cs="Arial"/>
                <w:sz w:val="20"/>
                <w:szCs w:val="20"/>
              </w:rPr>
              <w:t>Complaints Policy section 3.0</w:t>
            </w:r>
          </w:p>
          <w:p w14:paraId="5A0073BE" w14:textId="77777777" w:rsidR="00637919" w:rsidRDefault="00637919" w:rsidP="00627B75">
            <w:pPr>
              <w:jc w:val="center"/>
              <w:rPr>
                <w:rFonts w:ascii="Arial" w:hAnsi="Arial" w:cs="Arial"/>
                <w:sz w:val="20"/>
                <w:szCs w:val="20"/>
              </w:rPr>
            </w:pPr>
          </w:p>
          <w:p w14:paraId="5A0CFF58" w14:textId="77777777" w:rsidR="00637919" w:rsidRDefault="00637919" w:rsidP="00637919">
            <w:pPr>
              <w:pStyle w:val="TableParagraph"/>
              <w:ind w:right="98"/>
              <w:rPr>
                <w:sz w:val="20"/>
                <w:szCs w:val="20"/>
              </w:rPr>
            </w:pPr>
            <w:hyperlink r:id="rId17" w:history="1">
              <w:r w:rsidRPr="00CF4559">
                <w:rPr>
                  <w:rStyle w:val="Hyperlink"/>
                  <w:sz w:val="20"/>
                  <w:szCs w:val="20"/>
                </w:rPr>
                <w:t>Complaints - Broadacres</w:t>
              </w:r>
            </w:hyperlink>
          </w:p>
          <w:p w14:paraId="3E4A5354" w14:textId="6CDEA230" w:rsidR="00637919" w:rsidRPr="00417660" w:rsidRDefault="00637919" w:rsidP="00627B75">
            <w:pPr>
              <w:jc w:val="center"/>
              <w:rPr>
                <w:rFonts w:ascii="Arial" w:hAnsi="Arial" w:cs="Arial"/>
                <w:sz w:val="20"/>
                <w:szCs w:val="20"/>
              </w:rPr>
            </w:pPr>
          </w:p>
        </w:tc>
        <w:tc>
          <w:tcPr>
            <w:tcW w:w="3293" w:type="dxa"/>
            <w:vAlign w:val="center"/>
          </w:tcPr>
          <w:p w14:paraId="446B964E" w14:textId="275FB243" w:rsidR="00EB5DC1" w:rsidRPr="00417660" w:rsidRDefault="00637919" w:rsidP="00637919">
            <w:pPr>
              <w:rPr>
                <w:rFonts w:ascii="Arial" w:hAnsi="Arial" w:cs="Arial"/>
                <w:sz w:val="20"/>
                <w:szCs w:val="20"/>
              </w:rPr>
            </w:pPr>
            <w:r w:rsidRPr="00637919">
              <w:rPr>
                <w:rFonts w:ascii="Arial" w:hAnsi="Arial" w:cs="Arial"/>
                <w:sz w:val="20"/>
                <w:szCs w:val="20"/>
              </w:rPr>
              <w:t>If we are unable to accept a complaint, we will let the customer</w:t>
            </w:r>
            <w:r w:rsidRPr="00637919">
              <w:rPr>
                <w:rFonts w:ascii="Arial" w:hAnsi="Arial" w:cs="Arial"/>
                <w:spacing w:val="-10"/>
                <w:sz w:val="20"/>
                <w:szCs w:val="20"/>
              </w:rPr>
              <w:t xml:space="preserve"> </w:t>
            </w:r>
            <w:r w:rsidRPr="00637919">
              <w:rPr>
                <w:rFonts w:ascii="Arial" w:hAnsi="Arial" w:cs="Arial"/>
                <w:sz w:val="20"/>
                <w:szCs w:val="20"/>
              </w:rPr>
              <w:t>know</w:t>
            </w:r>
            <w:r w:rsidRPr="00637919">
              <w:rPr>
                <w:rFonts w:ascii="Arial" w:hAnsi="Arial" w:cs="Arial"/>
                <w:spacing w:val="-10"/>
                <w:sz w:val="20"/>
                <w:szCs w:val="20"/>
              </w:rPr>
              <w:t xml:space="preserve"> </w:t>
            </w:r>
            <w:r w:rsidRPr="00637919">
              <w:rPr>
                <w:rFonts w:ascii="Arial" w:hAnsi="Arial" w:cs="Arial"/>
                <w:sz w:val="20"/>
                <w:szCs w:val="20"/>
              </w:rPr>
              <w:t>in</w:t>
            </w:r>
            <w:r w:rsidRPr="00637919">
              <w:rPr>
                <w:rFonts w:ascii="Arial" w:hAnsi="Arial" w:cs="Arial"/>
                <w:spacing w:val="-10"/>
                <w:sz w:val="20"/>
                <w:szCs w:val="20"/>
              </w:rPr>
              <w:t xml:space="preserve"> </w:t>
            </w:r>
            <w:r w:rsidRPr="00637919">
              <w:rPr>
                <w:rFonts w:ascii="Arial" w:hAnsi="Arial" w:cs="Arial"/>
                <w:sz w:val="20"/>
                <w:szCs w:val="20"/>
              </w:rPr>
              <w:t>writing</w:t>
            </w:r>
            <w:r w:rsidRPr="00637919">
              <w:rPr>
                <w:rFonts w:ascii="Arial" w:hAnsi="Arial" w:cs="Arial"/>
                <w:spacing w:val="-10"/>
                <w:sz w:val="20"/>
                <w:szCs w:val="20"/>
              </w:rPr>
              <w:t xml:space="preserve"> </w:t>
            </w:r>
            <w:r w:rsidRPr="00637919">
              <w:rPr>
                <w:rFonts w:ascii="Arial" w:hAnsi="Arial" w:cs="Arial"/>
                <w:sz w:val="20"/>
                <w:szCs w:val="20"/>
              </w:rPr>
              <w:t xml:space="preserve">stating the reason and how to contact the Housing </w:t>
            </w:r>
            <w:r w:rsidRPr="00637919">
              <w:rPr>
                <w:rFonts w:ascii="Arial" w:hAnsi="Arial" w:cs="Arial"/>
                <w:spacing w:val="-2"/>
                <w:sz w:val="20"/>
                <w:szCs w:val="20"/>
              </w:rPr>
              <w:t>Ombudsman</w:t>
            </w:r>
            <w:r w:rsidRPr="006F36F2">
              <w:rPr>
                <w:spacing w:val="-2"/>
                <w:sz w:val="20"/>
                <w:szCs w:val="20"/>
              </w:rPr>
              <w:t>.</w:t>
            </w:r>
          </w:p>
        </w:tc>
      </w:tr>
      <w:tr w:rsidR="00EB5DC1" w:rsidRPr="00417660" w14:paraId="56BE0F51" w14:textId="77777777" w:rsidTr="70D9AE5D">
        <w:tc>
          <w:tcPr>
            <w:tcW w:w="1177" w:type="dxa"/>
            <w:vAlign w:val="center"/>
          </w:tcPr>
          <w:p w14:paraId="2917C7DB" w14:textId="1A1F131E" w:rsidR="00EB5DC1" w:rsidRPr="00417660" w:rsidRDefault="00EB5DC1" w:rsidP="00627B75">
            <w:pPr>
              <w:jc w:val="center"/>
              <w:rPr>
                <w:rFonts w:ascii="Arial" w:hAnsi="Arial" w:cs="Arial"/>
                <w:sz w:val="20"/>
                <w:szCs w:val="20"/>
              </w:rPr>
            </w:pPr>
            <w:r w:rsidRPr="00417660">
              <w:rPr>
                <w:rFonts w:ascii="Arial" w:hAnsi="Arial" w:cs="Arial"/>
                <w:sz w:val="20"/>
                <w:szCs w:val="20"/>
              </w:rPr>
              <w:t>2.2</w:t>
            </w:r>
          </w:p>
        </w:tc>
        <w:tc>
          <w:tcPr>
            <w:tcW w:w="4537" w:type="dxa"/>
            <w:vAlign w:val="center"/>
          </w:tcPr>
          <w:p w14:paraId="1FD0B6F9" w14:textId="77777777" w:rsidR="00EB5DC1" w:rsidRPr="00417660" w:rsidRDefault="00EB5DC1" w:rsidP="00EB5DC1">
            <w:pPr>
              <w:pStyle w:val="NoSpacing"/>
              <w:numPr>
                <w:ilvl w:val="0"/>
                <w:numId w:val="0"/>
              </w:numPr>
              <w:spacing w:after="120"/>
              <w:rPr>
                <w:sz w:val="20"/>
                <w:szCs w:val="20"/>
              </w:rPr>
            </w:pPr>
            <w:r w:rsidRPr="00417660">
              <w:rPr>
                <w:sz w:val="20"/>
                <w:szCs w:val="20"/>
              </w:rPr>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417660" w:rsidRDefault="00EB5DC1" w:rsidP="00EB5DC1">
            <w:pPr>
              <w:pStyle w:val="NoSpacing"/>
              <w:numPr>
                <w:ilvl w:val="0"/>
                <w:numId w:val="2"/>
              </w:numPr>
              <w:spacing w:after="120"/>
              <w:rPr>
                <w:sz w:val="20"/>
                <w:szCs w:val="20"/>
              </w:rPr>
            </w:pPr>
            <w:r w:rsidRPr="00417660">
              <w:rPr>
                <w:sz w:val="20"/>
                <w:szCs w:val="20"/>
              </w:rPr>
              <w:t xml:space="preserve">The issue giving rise to the complaint occurred over twelve months ago. </w:t>
            </w:r>
          </w:p>
          <w:p w14:paraId="46FBBD9D" w14:textId="77777777" w:rsidR="00EB5DC1" w:rsidRPr="00417660" w:rsidRDefault="00EB5DC1" w:rsidP="00EB5DC1">
            <w:pPr>
              <w:pStyle w:val="NoSpacing"/>
              <w:numPr>
                <w:ilvl w:val="0"/>
                <w:numId w:val="2"/>
              </w:numPr>
              <w:spacing w:after="120"/>
              <w:rPr>
                <w:sz w:val="20"/>
                <w:szCs w:val="20"/>
              </w:rPr>
            </w:pPr>
            <w:r w:rsidRPr="00417660">
              <w:rPr>
                <w:sz w:val="20"/>
                <w:szCs w:val="20"/>
              </w:rPr>
              <w:t>Legal proceedings have started. This is defined as details of the claim, such as the Claim Form and Particulars of Claim, having been filed at court.</w:t>
            </w:r>
          </w:p>
          <w:p w14:paraId="105AE59E" w14:textId="17A12BB2" w:rsidR="00EB5DC1" w:rsidRPr="00417660" w:rsidRDefault="00EB5DC1" w:rsidP="00EB5DC1">
            <w:pPr>
              <w:pStyle w:val="NoSpacing"/>
              <w:numPr>
                <w:ilvl w:val="0"/>
                <w:numId w:val="2"/>
              </w:numPr>
              <w:spacing w:after="120"/>
              <w:rPr>
                <w:sz w:val="20"/>
                <w:szCs w:val="20"/>
              </w:rPr>
            </w:pPr>
            <w:r w:rsidRPr="00417660">
              <w:rPr>
                <w:sz w:val="20"/>
                <w:szCs w:val="20"/>
              </w:rPr>
              <w:t xml:space="preserve">Matters that have previously been considered under the complaints policy. </w:t>
            </w:r>
          </w:p>
        </w:tc>
        <w:tc>
          <w:tcPr>
            <w:tcW w:w="1340" w:type="dxa"/>
            <w:shd w:val="clear" w:color="auto" w:fill="92D050"/>
            <w:vAlign w:val="center"/>
          </w:tcPr>
          <w:p w14:paraId="0A2795B3" w14:textId="29AE7591" w:rsidR="00EB5DC1" w:rsidRPr="00417660" w:rsidRDefault="00637919" w:rsidP="00627B75">
            <w:pPr>
              <w:jc w:val="center"/>
              <w:rPr>
                <w:rFonts w:ascii="Arial" w:hAnsi="Arial" w:cs="Arial"/>
                <w:sz w:val="20"/>
                <w:szCs w:val="20"/>
              </w:rPr>
            </w:pPr>
            <w:r>
              <w:rPr>
                <w:rFonts w:ascii="Arial" w:hAnsi="Arial" w:cs="Arial"/>
                <w:sz w:val="20"/>
                <w:szCs w:val="20"/>
              </w:rPr>
              <w:t>Yes</w:t>
            </w:r>
          </w:p>
        </w:tc>
        <w:tc>
          <w:tcPr>
            <w:tcW w:w="3827" w:type="dxa"/>
            <w:vAlign w:val="center"/>
          </w:tcPr>
          <w:p w14:paraId="0BBACAC0" w14:textId="7B04EAEE" w:rsidR="00637919" w:rsidRDefault="00637919" w:rsidP="00637919">
            <w:pPr>
              <w:rPr>
                <w:rFonts w:ascii="Arial" w:hAnsi="Arial" w:cs="Arial"/>
                <w:sz w:val="20"/>
                <w:szCs w:val="20"/>
              </w:rPr>
            </w:pPr>
            <w:r>
              <w:rPr>
                <w:rFonts w:ascii="Arial" w:hAnsi="Arial" w:cs="Arial"/>
                <w:sz w:val="20"/>
                <w:szCs w:val="20"/>
              </w:rPr>
              <w:t>Complaints Policy section 3.0</w:t>
            </w:r>
          </w:p>
          <w:p w14:paraId="7D75E01A" w14:textId="77777777" w:rsidR="00637919" w:rsidRDefault="00637919" w:rsidP="00637919">
            <w:pPr>
              <w:rPr>
                <w:rFonts w:ascii="Arial" w:hAnsi="Arial" w:cs="Arial"/>
                <w:sz w:val="20"/>
                <w:szCs w:val="20"/>
              </w:rPr>
            </w:pPr>
          </w:p>
          <w:p w14:paraId="2BA6A974" w14:textId="53D4311B" w:rsidR="00637919" w:rsidRPr="00417660" w:rsidRDefault="00637919" w:rsidP="00637919">
            <w:pPr>
              <w:rPr>
                <w:rFonts w:ascii="Arial" w:hAnsi="Arial" w:cs="Arial"/>
                <w:sz w:val="20"/>
                <w:szCs w:val="20"/>
              </w:rPr>
            </w:pPr>
            <w:hyperlink r:id="rId18" w:history="1">
              <w:r w:rsidRPr="00CF4559">
                <w:rPr>
                  <w:rStyle w:val="Hyperlink"/>
                  <w:rFonts w:ascii="Arial" w:hAnsi="Arial" w:cs="Arial"/>
                  <w:sz w:val="20"/>
                  <w:szCs w:val="20"/>
                </w:rPr>
                <w:t>Complaints - Broadacres</w:t>
              </w:r>
            </w:hyperlink>
          </w:p>
        </w:tc>
        <w:tc>
          <w:tcPr>
            <w:tcW w:w="3293" w:type="dxa"/>
            <w:vAlign w:val="center"/>
          </w:tcPr>
          <w:p w14:paraId="43BF94F1" w14:textId="06B5A0D4" w:rsidR="00637919" w:rsidRPr="00637919" w:rsidRDefault="00637919" w:rsidP="00637919">
            <w:pPr>
              <w:rPr>
                <w:rFonts w:ascii="Arial" w:hAnsi="Arial" w:cs="Arial"/>
                <w:sz w:val="20"/>
                <w:szCs w:val="20"/>
              </w:rPr>
            </w:pPr>
            <w:r w:rsidRPr="00637919">
              <w:rPr>
                <w:rFonts w:ascii="Arial" w:hAnsi="Arial" w:cs="Arial"/>
                <w:sz w:val="20"/>
                <w:szCs w:val="20"/>
              </w:rPr>
              <w:t>Within our Complaints Policy we clearly set out the circumstances,</w:t>
            </w:r>
            <w:r w:rsidRPr="00637919">
              <w:rPr>
                <w:rFonts w:ascii="Arial" w:hAnsi="Arial" w:cs="Arial"/>
                <w:spacing w:val="-17"/>
                <w:sz w:val="20"/>
                <w:szCs w:val="20"/>
              </w:rPr>
              <w:t xml:space="preserve"> </w:t>
            </w:r>
            <w:r w:rsidRPr="00637919">
              <w:rPr>
                <w:rFonts w:ascii="Arial" w:hAnsi="Arial" w:cs="Arial"/>
                <w:sz w:val="20"/>
                <w:szCs w:val="20"/>
              </w:rPr>
              <w:t>including</w:t>
            </w:r>
            <w:r w:rsidRPr="00637919">
              <w:rPr>
                <w:rFonts w:ascii="Arial" w:hAnsi="Arial" w:cs="Arial"/>
                <w:spacing w:val="-17"/>
                <w:sz w:val="20"/>
                <w:szCs w:val="20"/>
              </w:rPr>
              <w:t xml:space="preserve"> </w:t>
            </w:r>
            <w:r w:rsidRPr="00637919">
              <w:rPr>
                <w:rFonts w:ascii="Arial" w:hAnsi="Arial" w:cs="Arial"/>
                <w:sz w:val="20"/>
                <w:szCs w:val="20"/>
              </w:rPr>
              <w:t>those stated in 2.2 in which a matter will not be considered as a complaint. We also state that every circumstance will be considered on its own merits.</w:t>
            </w:r>
          </w:p>
          <w:p w14:paraId="33BF8E2C" w14:textId="77777777" w:rsidR="00EB5DC1" w:rsidRPr="00417660" w:rsidRDefault="00EB5DC1" w:rsidP="00627B75">
            <w:pPr>
              <w:jc w:val="center"/>
              <w:rPr>
                <w:rFonts w:ascii="Arial" w:hAnsi="Arial" w:cs="Arial"/>
                <w:sz w:val="20"/>
                <w:szCs w:val="20"/>
              </w:rPr>
            </w:pPr>
          </w:p>
        </w:tc>
      </w:tr>
      <w:tr w:rsidR="00EB5DC1" w:rsidRPr="00417660" w14:paraId="53774B4C" w14:textId="77777777" w:rsidTr="70D9AE5D">
        <w:tc>
          <w:tcPr>
            <w:tcW w:w="1177" w:type="dxa"/>
            <w:vAlign w:val="center"/>
          </w:tcPr>
          <w:p w14:paraId="545E6E64" w14:textId="516AF2C3" w:rsidR="00EB5DC1" w:rsidRPr="00417660" w:rsidRDefault="00EB5DC1" w:rsidP="00627B75">
            <w:pPr>
              <w:jc w:val="center"/>
              <w:rPr>
                <w:rFonts w:ascii="Arial" w:hAnsi="Arial" w:cs="Arial"/>
                <w:sz w:val="20"/>
                <w:szCs w:val="20"/>
              </w:rPr>
            </w:pPr>
            <w:r w:rsidRPr="00417660">
              <w:rPr>
                <w:rFonts w:ascii="Arial" w:hAnsi="Arial" w:cs="Arial"/>
                <w:sz w:val="20"/>
                <w:szCs w:val="20"/>
              </w:rPr>
              <w:t>2.3</w:t>
            </w:r>
          </w:p>
        </w:tc>
        <w:tc>
          <w:tcPr>
            <w:tcW w:w="4537" w:type="dxa"/>
            <w:vAlign w:val="center"/>
          </w:tcPr>
          <w:p w14:paraId="45BDD59C" w14:textId="2EA30A3A" w:rsidR="00EB5DC1" w:rsidRPr="00417660" w:rsidRDefault="00EB5DC1" w:rsidP="00EB5DC1">
            <w:pPr>
              <w:pStyle w:val="NoSpacing"/>
              <w:numPr>
                <w:ilvl w:val="0"/>
                <w:numId w:val="0"/>
              </w:numPr>
              <w:spacing w:after="120"/>
              <w:rPr>
                <w:sz w:val="20"/>
                <w:szCs w:val="20"/>
              </w:rPr>
            </w:pPr>
            <w:r w:rsidRPr="00417660">
              <w:rPr>
                <w:sz w:val="20"/>
                <w:szCs w:val="20"/>
              </w:rPr>
              <w:t xml:space="preserve">Landlords must accept complaints referred to them within 12 months of the issue occurring or the resident becoming aware of the issue, unless they are excluded on other grounds. Landlords must consider whether to apply discretion to accept complaints made outside this time limit where there are good reasons to do so. </w:t>
            </w:r>
          </w:p>
        </w:tc>
        <w:tc>
          <w:tcPr>
            <w:tcW w:w="1340" w:type="dxa"/>
            <w:shd w:val="clear" w:color="auto" w:fill="92D050"/>
            <w:vAlign w:val="center"/>
          </w:tcPr>
          <w:p w14:paraId="1EB88F00" w14:textId="0CAEAD3A" w:rsidR="00EB5DC1" w:rsidRPr="00417660" w:rsidRDefault="00637919" w:rsidP="00627B75">
            <w:pPr>
              <w:jc w:val="center"/>
              <w:rPr>
                <w:rFonts w:ascii="Arial" w:hAnsi="Arial" w:cs="Arial"/>
                <w:sz w:val="20"/>
                <w:szCs w:val="20"/>
              </w:rPr>
            </w:pPr>
            <w:r>
              <w:rPr>
                <w:rFonts w:ascii="Arial" w:hAnsi="Arial" w:cs="Arial"/>
                <w:sz w:val="20"/>
                <w:szCs w:val="20"/>
              </w:rPr>
              <w:t>Yes</w:t>
            </w:r>
          </w:p>
        </w:tc>
        <w:tc>
          <w:tcPr>
            <w:tcW w:w="3827" w:type="dxa"/>
            <w:vAlign w:val="center"/>
          </w:tcPr>
          <w:p w14:paraId="43235DB2" w14:textId="77777777" w:rsidR="00EB5DC1" w:rsidRDefault="00637919" w:rsidP="00637919">
            <w:pPr>
              <w:rPr>
                <w:rFonts w:ascii="Arial" w:hAnsi="Arial" w:cs="Arial"/>
                <w:sz w:val="20"/>
                <w:szCs w:val="20"/>
              </w:rPr>
            </w:pPr>
            <w:r>
              <w:rPr>
                <w:rFonts w:ascii="Arial" w:hAnsi="Arial" w:cs="Arial"/>
                <w:sz w:val="20"/>
                <w:szCs w:val="20"/>
              </w:rPr>
              <w:t>Complaints Policy section 3.0</w:t>
            </w:r>
          </w:p>
          <w:p w14:paraId="0B963BFF" w14:textId="77777777" w:rsidR="00637919" w:rsidRDefault="00637919" w:rsidP="00637919">
            <w:pPr>
              <w:rPr>
                <w:rFonts w:ascii="Arial" w:hAnsi="Arial" w:cs="Arial"/>
                <w:sz w:val="20"/>
                <w:szCs w:val="20"/>
              </w:rPr>
            </w:pPr>
          </w:p>
          <w:p w14:paraId="2952B7DC" w14:textId="12FA9D45" w:rsidR="00637919" w:rsidRPr="00417660" w:rsidRDefault="00637919" w:rsidP="00637919">
            <w:pPr>
              <w:rPr>
                <w:rFonts w:ascii="Arial" w:hAnsi="Arial" w:cs="Arial"/>
                <w:sz w:val="20"/>
                <w:szCs w:val="20"/>
              </w:rPr>
            </w:pPr>
            <w:hyperlink r:id="rId19" w:history="1">
              <w:r w:rsidRPr="00CF4559">
                <w:rPr>
                  <w:rStyle w:val="Hyperlink"/>
                  <w:rFonts w:ascii="Arial" w:hAnsi="Arial" w:cs="Arial"/>
                  <w:sz w:val="20"/>
                  <w:szCs w:val="20"/>
                </w:rPr>
                <w:t>Complaints - Broadacres</w:t>
              </w:r>
            </w:hyperlink>
          </w:p>
        </w:tc>
        <w:tc>
          <w:tcPr>
            <w:tcW w:w="3293" w:type="dxa"/>
            <w:vAlign w:val="center"/>
          </w:tcPr>
          <w:p w14:paraId="6D640365" w14:textId="4E71D6B5" w:rsidR="00637919" w:rsidRPr="00637919" w:rsidRDefault="00637919" w:rsidP="00637919">
            <w:pPr>
              <w:rPr>
                <w:rFonts w:ascii="Arial" w:hAnsi="Arial" w:cs="Arial"/>
                <w:sz w:val="20"/>
                <w:szCs w:val="20"/>
              </w:rPr>
            </w:pPr>
            <w:r w:rsidRPr="00637919">
              <w:rPr>
                <w:rFonts w:ascii="Arial" w:hAnsi="Arial" w:cs="Arial"/>
                <w:sz w:val="20"/>
                <w:szCs w:val="20"/>
              </w:rPr>
              <w:t>Within our Complaints Policy we clearly set out that every circumstance will be considered on its own merits.</w:t>
            </w:r>
          </w:p>
          <w:p w14:paraId="656449FD" w14:textId="77777777" w:rsidR="00EB5DC1" w:rsidRPr="00417660" w:rsidRDefault="00EB5DC1" w:rsidP="00627B75">
            <w:pPr>
              <w:jc w:val="center"/>
              <w:rPr>
                <w:rFonts w:ascii="Arial" w:hAnsi="Arial" w:cs="Arial"/>
                <w:sz w:val="20"/>
                <w:szCs w:val="20"/>
              </w:rPr>
            </w:pPr>
          </w:p>
        </w:tc>
      </w:tr>
      <w:tr w:rsidR="00EB5DC1" w:rsidRPr="00417660" w14:paraId="1A415C8B" w14:textId="77777777" w:rsidTr="70D9AE5D">
        <w:tc>
          <w:tcPr>
            <w:tcW w:w="1177" w:type="dxa"/>
            <w:vAlign w:val="center"/>
          </w:tcPr>
          <w:p w14:paraId="22907B07" w14:textId="629AF1F2" w:rsidR="00EB5DC1" w:rsidRPr="00417660" w:rsidRDefault="00EB5DC1" w:rsidP="00627B75">
            <w:pPr>
              <w:jc w:val="center"/>
              <w:rPr>
                <w:rFonts w:ascii="Arial" w:hAnsi="Arial" w:cs="Arial"/>
                <w:sz w:val="20"/>
                <w:szCs w:val="20"/>
              </w:rPr>
            </w:pPr>
            <w:r w:rsidRPr="00417660">
              <w:rPr>
                <w:rFonts w:ascii="Arial" w:hAnsi="Arial" w:cs="Arial"/>
                <w:sz w:val="20"/>
                <w:szCs w:val="20"/>
              </w:rPr>
              <w:lastRenderedPageBreak/>
              <w:t>2.4</w:t>
            </w:r>
          </w:p>
        </w:tc>
        <w:tc>
          <w:tcPr>
            <w:tcW w:w="4537" w:type="dxa"/>
            <w:vAlign w:val="center"/>
          </w:tcPr>
          <w:p w14:paraId="0EBA4E3F" w14:textId="5969104C" w:rsidR="00EB5DC1" w:rsidRPr="00417660" w:rsidRDefault="00EB5DC1" w:rsidP="00EB5DC1">
            <w:pPr>
              <w:pStyle w:val="NoSpacing"/>
              <w:numPr>
                <w:ilvl w:val="0"/>
                <w:numId w:val="0"/>
              </w:numPr>
              <w:spacing w:after="120"/>
              <w:rPr>
                <w:sz w:val="20"/>
                <w:szCs w:val="20"/>
              </w:rPr>
            </w:pPr>
            <w:r w:rsidRPr="00417660">
              <w:rPr>
                <w:sz w:val="20"/>
                <w:szCs w:val="20"/>
              </w:rPr>
              <w:t xml:space="preserve">If a landlord decides not to accept a complaint, an explanation must be provided to the resident setting out the reasons why the matter is not suitable for the complaints process and the right to take that decision to the Ombudsman. If the Ombudsman does not agree that the exclusion has been fairly applied, the Ombudsman may tell the landlord to take on the complaint. </w:t>
            </w:r>
          </w:p>
        </w:tc>
        <w:tc>
          <w:tcPr>
            <w:tcW w:w="1340" w:type="dxa"/>
            <w:shd w:val="clear" w:color="auto" w:fill="92D050"/>
            <w:vAlign w:val="center"/>
          </w:tcPr>
          <w:p w14:paraId="1C588DFF" w14:textId="6F33204C" w:rsidR="00EB5DC1" w:rsidRPr="00417660" w:rsidRDefault="00637919" w:rsidP="00627B75">
            <w:pPr>
              <w:jc w:val="center"/>
              <w:rPr>
                <w:rFonts w:ascii="Arial" w:hAnsi="Arial" w:cs="Arial"/>
                <w:sz w:val="20"/>
                <w:szCs w:val="20"/>
              </w:rPr>
            </w:pPr>
            <w:r>
              <w:rPr>
                <w:rFonts w:ascii="Arial" w:hAnsi="Arial" w:cs="Arial"/>
                <w:sz w:val="20"/>
                <w:szCs w:val="20"/>
              </w:rPr>
              <w:t xml:space="preserve">Yes </w:t>
            </w:r>
          </w:p>
        </w:tc>
        <w:tc>
          <w:tcPr>
            <w:tcW w:w="3827" w:type="dxa"/>
            <w:vAlign w:val="center"/>
          </w:tcPr>
          <w:p w14:paraId="6F6E7482" w14:textId="77777777" w:rsidR="00EB5DC1" w:rsidRDefault="00637919" w:rsidP="00637919">
            <w:pPr>
              <w:rPr>
                <w:rFonts w:ascii="Arial" w:hAnsi="Arial" w:cs="Arial"/>
                <w:sz w:val="20"/>
                <w:szCs w:val="20"/>
              </w:rPr>
            </w:pPr>
            <w:r>
              <w:rPr>
                <w:rFonts w:ascii="Arial" w:hAnsi="Arial" w:cs="Arial"/>
                <w:sz w:val="20"/>
                <w:szCs w:val="20"/>
              </w:rPr>
              <w:t>Complaints Policy section 3.0</w:t>
            </w:r>
          </w:p>
          <w:p w14:paraId="5ACE900F" w14:textId="77777777" w:rsidR="00637919" w:rsidRDefault="00637919" w:rsidP="00637919">
            <w:pPr>
              <w:rPr>
                <w:rFonts w:ascii="Arial" w:hAnsi="Arial" w:cs="Arial"/>
                <w:sz w:val="20"/>
                <w:szCs w:val="20"/>
              </w:rPr>
            </w:pPr>
          </w:p>
          <w:p w14:paraId="0C4C3194" w14:textId="0E4DB4BB" w:rsidR="00637919" w:rsidRPr="00417660" w:rsidRDefault="00637919" w:rsidP="00637919">
            <w:pPr>
              <w:rPr>
                <w:rFonts w:ascii="Arial" w:hAnsi="Arial" w:cs="Arial"/>
                <w:sz w:val="20"/>
                <w:szCs w:val="20"/>
              </w:rPr>
            </w:pPr>
            <w:hyperlink r:id="rId20" w:history="1">
              <w:r w:rsidRPr="00CF4559">
                <w:rPr>
                  <w:rStyle w:val="Hyperlink"/>
                  <w:rFonts w:ascii="Arial" w:hAnsi="Arial" w:cs="Arial"/>
                  <w:sz w:val="20"/>
                  <w:szCs w:val="20"/>
                </w:rPr>
                <w:t>Complaints - Broadacres</w:t>
              </w:r>
            </w:hyperlink>
          </w:p>
        </w:tc>
        <w:tc>
          <w:tcPr>
            <w:tcW w:w="3293" w:type="dxa"/>
            <w:vAlign w:val="center"/>
          </w:tcPr>
          <w:p w14:paraId="350967DD" w14:textId="77777777" w:rsidR="00637919" w:rsidRDefault="3A12E779" w:rsidP="00637919">
            <w:pPr>
              <w:pStyle w:val="TableParagraph"/>
              <w:ind w:right="99"/>
              <w:rPr>
                <w:sz w:val="20"/>
                <w:szCs w:val="20"/>
              </w:rPr>
            </w:pPr>
            <w:r>
              <w:rPr>
                <w:sz w:val="20"/>
                <w:szCs w:val="20"/>
              </w:rPr>
              <w:t xml:space="preserve">Within </w:t>
            </w:r>
            <w:r w:rsidRPr="003D3DC7">
              <w:rPr>
                <w:sz w:val="20"/>
                <w:szCs w:val="20"/>
              </w:rPr>
              <w:t>our</w:t>
            </w:r>
            <w:r w:rsidRPr="003D3DC7">
              <w:rPr>
                <w:spacing w:val="-10"/>
                <w:sz w:val="20"/>
                <w:szCs w:val="20"/>
              </w:rPr>
              <w:t xml:space="preserve"> </w:t>
            </w:r>
            <w:r w:rsidRPr="003D3DC7">
              <w:rPr>
                <w:sz w:val="20"/>
                <w:szCs w:val="20"/>
              </w:rPr>
              <w:t>complaints</w:t>
            </w:r>
            <w:r w:rsidRPr="003D3DC7">
              <w:rPr>
                <w:spacing w:val="-10"/>
                <w:sz w:val="20"/>
                <w:szCs w:val="20"/>
              </w:rPr>
              <w:t xml:space="preserve"> </w:t>
            </w:r>
            <w:r w:rsidR="7F380A95" w:rsidRPr="003D3DC7">
              <w:rPr>
                <w:sz w:val="20"/>
                <w:szCs w:val="20"/>
              </w:rPr>
              <w:t>policy,</w:t>
            </w:r>
            <w:r w:rsidRPr="003D3DC7">
              <w:rPr>
                <w:spacing w:val="-10"/>
                <w:sz w:val="20"/>
                <w:szCs w:val="20"/>
              </w:rPr>
              <w:t xml:space="preserve"> </w:t>
            </w:r>
            <w:r w:rsidRPr="003D3DC7">
              <w:rPr>
                <w:sz w:val="20"/>
                <w:szCs w:val="20"/>
              </w:rPr>
              <w:t>we set this out. If we are unable to accept a complaint, a written response is provided to the customer</w:t>
            </w:r>
            <w:r w:rsidRPr="003D3DC7">
              <w:rPr>
                <w:spacing w:val="-4"/>
                <w:sz w:val="20"/>
                <w:szCs w:val="20"/>
              </w:rPr>
              <w:t xml:space="preserve"> </w:t>
            </w:r>
            <w:r w:rsidRPr="003D3DC7">
              <w:rPr>
                <w:sz w:val="20"/>
                <w:szCs w:val="20"/>
              </w:rPr>
              <w:t>with</w:t>
            </w:r>
            <w:r w:rsidRPr="003D3DC7">
              <w:rPr>
                <w:spacing w:val="-4"/>
                <w:sz w:val="20"/>
                <w:szCs w:val="20"/>
              </w:rPr>
              <w:t xml:space="preserve"> </w:t>
            </w:r>
            <w:r w:rsidRPr="003D3DC7">
              <w:rPr>
                <w:sz w:val="20"/>
                <w:szCs w:val="20"/>
              </w:rPr>
              <w:t>the</w:t>
            </w:r>
            <w:r w:rsidRPr="003D3DC7">
              <w:rPr>
                <w:spacing w:val="-4"/>
                <w:sz w:val="20"/>
                <w:szCs w:val="20"/>
              </w:rPr>
              <w:t xml:space="preserve"> </w:t>
            </w:r>
            <w:r w:rsidRPr="003D3DC7">
              <w:rPr>
                <w:sz w:val="20"/>
                <w:szCs w:val="20"/>
              </w:rPr>
              <w:t>Ombudsman details included in the response.</w:t>
            </w:r>
          </w:p>
          <w:p w14:paraId="3898D2B8" w14:textId="77777777" w:rsidR="00EB5DC1" w:rsidRDefault="00EB5DC1" w:rsidP="00627B75">
            <w:pPr>
              <w:jc w:val="center"/>
              <w:rPr>
                <w:rFonts w:ascii="Arial" w:hAnsi="Arial" w:cs="Arial"/>
                <w:sz w:val="20"/>
                <w:szCs w:val="20"/>
                <w:lang w:val="en-US"/>
              </w:rPr>
            </w:pPr>
          </w:p>
          <w:p w14:paraId="6216A83F" w14:textId="2081C57A" w:rsidR="00637919" w:rsidRPr="00637919" w:rsidRDefault="00637919" w:rsidP="00637919">
            <w:pPr>
              <w:rPr>
                <w:rFonts w:ascii="Arial" w:hAnsi="Arial" w:cs="Arial"/>
                <w:sz w:val="20"/>
                <w:szCs w:val="20"/>
                <w:lang w:val="en-US"/>
              </w:rPr>
            </w:pPr>
            <w:r w:rsidRPr="00637919">
              <w:rPr>
                <w:rFonts w:ascii="Arial" w:hAnsi="Arial" w:cs="Arial"/>
                <w:sz w:val="20"/>
                <w:szCs w:val="20"/>
              </w:rPr>
              <w:t>In</w:t>
            </w:r>
            <w:r w:rsidRPr="00637919">
              <w:rPr>
                <w:rFonts w:ascii="Arial" w:hAnsi="Arial" w:cs="Arial"/>
                <w:spacing w:val="-10"/>
                <w:sz w:val="20"/>
                <w:szCs w:val="20"/>
              </w:rPr>
              <w:t xml:space="preserve"> 20</w:t>
            </w:r>
            <w:r w:rsidRPr="00637919">
              <w:rPr>
                <w:rFonts w:ascii="Arial" w:hAnsi="Arial" w:cs="Arial"/>
                <w:sz w:val="20"/>
                <w:szCs w:val="20"/>
              </w:rPr>
              <w:t>25/26</w:t>
            </w:r>
            <w:r w:rsidRPr="00637919">
              <w:rPr>
                <w:rFonts w:ascii="Arial" w:hAnsi="Arial" w:cs="Arial"/>
                <w:spacing w:val="-10"/>
                <w:sz w:val="20"/>
                <w:szCs w:val="20"/>
              </w:rPr>
              <w:t xml:space="preserve"> </w:t>
            </w:r>
            <w:r w:rsidRPr="00637919">
              <w:rPr>
                <w:rFonts w:ascii="Arial" w:hAnsi="Arial" w:cs="Arial"/>
                <w:sz w:val="20"/>
                <w:szCs w:val="20"/>
              </w:rPr>
              <w:t>we</w:t>
            </w:r>
            <w:r w:rsidRPr="00637919">
              <w:rPr>
                <w:rFonts w:ascii="Arial" w:hAnsi="Arial" w:cs="Arial"/>
                <w:spacing w:val="-10"/>
                <w:sz w:val="20"/>
                <w:szCs w:val="20"/>
              </w:rPr>
              <w:t xml:space="preserve"> </w:t>
            </w:r>
            <w:r w:rsidRPr="00637919">
              <w:rPr>
                <w:rFonts w:ascii="Arial" w:hAnsi="Arial" w:cs="Arial"/>
                <w:sz w:val="20"/>
                <w:szCs w:val="20"/>
              </w:rPr>
              <w:t>excluded</w:t>
            </w:r>
            <w:r w:rsidRPr="00637919">
              <w:rPr>
                <w:rFonts w:ascii="Arial" w:hAnsi="Arial" w:cs="Arial"/>
                <w:spacing w:val="-10"/>
                <w:sz w:val="20"/>
                <w:szCs w:val="20"/>
              </w:rPr>
              <w:t xml:space="preserve"> </w:t>
            </w:r>
            <w:r w:rsidRPr="00637919">
              <w:rPr>
                <w:rFonts w:ascii="Arial" w:hAnsi="Arial" w:cs="Arial"/>
                <w:sz w:val="20"/>
                <w:szCs w:val="20"/>
              </w:rPr>
              <w:t xml:space="preserve">no </w:t>
            </w:r>
            <w:r w:rsidRPr="00637919">
              <w:rPr>
                <w:rFonts w:ascii="Arial" w:hAnsi="Arial" w:cs="Arial"/>
                <w:spacing w:val="-2"/>
                <w:sz w:val="20"/>
                <w:szCs w:val="20"/>
              </w:rPr>
              <w:t>complaints.</w:t>
            </w:r>
          </w:p>
        </w:tc>
      </w:tr>
      <w:tr w:rsidR="00EB5DC1" w:rsidRPr="00417660" w14:paraId="2B6B93AF" w14:textId="77777777" w:rsidTr="70D9AE5D">
        <w:tc>
          <w:tcPr>
            <w:tcW w:w="1177" w:type="dxa"/>
            <w:vAlign w:val="center"/>
          </w:tcPr>
          <w:p w14:paraId="58880A4D" w14:textId="5EECB2A2" w:rsidR="00EB5DC1" w:rsidRPr="00417660" w:rsidRDefault="00EB5DC1" w:rsidP="00627B75">
            <w:pPr>
              <w:jc w:val="center"/>
              <w:rPr>
                <w:rFonts w:ascii="Arial" w:hAnsi="Arial" w:cs="Arial"/>
                <w:sz w:val="20"/>
                <w:szCs w:val="20"/>
              </w:rPr>
            </w:pPr>
            <w:r w:rsidRPr="00417660">
              <w:rPr>
                <w:rFonts w:ascii="Arial" w:hAnsi="Arial" w:cs="Arial"/>
                <w:sz w:val="20"/>
                <w:szCs w:val="20"/>
              </w:rPr>
              <w:t>2.5</w:t>
            </w:r>
          </w:p>
        </w:tc>
        <w:tc>
          <w:tcPr>
            <w:tcW w:w="4537" w:type="dxa"/>
            <w:vAlign w:val="center"/>
          </w:tcPr>
          <w:p w14:paraId="797033CB" w14:textId="25E83C96" w:rsidR="00EB5DC1" w:rsidRPr="00417660" w:rsidRDefault="00EB5DC1" w:rsidP="00EB5DC1">
            <w:pPr>
              <w:pStyle w:val="NoSpacing"/>
              <w:numPr>
                <w:ilvl w:val="0"/>
                <w:numId w:val="0"/>
              </w:numPr>
              <w:spacing w:after="120"/>
              <w:rPr>
                <w:sz w:val="20"/>
                <w:szCs w:val="20"/>
              </w:rPr>
            </w:pPr>
            <w:r w:rsidRPr="00417660">
              <w:rPr>
                <w:sz w:val="20"/>
                <w:szCs w:val="20"/>
              </w:rPr>
              <w:t>Landlords must not take a blanket approach to excluding complaints; they must consider the individual circumstances of each complaint.</w:t>
            </w:r>
          </w:p>
        </w:tc>
        <w:tc>
          <w:tcPr>
            <w:tcW w:w="1340" w:type="dxa"/>
            <w:shd w:val="clear" w:color="auto" w:fill="92D050"/>
            <w:vAlign w:val="center"/>
          </w:tcPr>
          <w:p w14:paraId="607FE3F6" w14:textId="2D5A6BB3" w:rsidR="00EB5DC1" w:rsidRPr="00417660" w:rsidRDefault="009E5B69" w:rsidP="00627B75">
            <w:pPr>
              <w:jc w:val="center"/>
              <w:rPr>
                <w:rFonts w:ascii="Arial" w:hAnsi="Arial" w:cs="Arial"/>
                <w:sz w:val="20"/>
                <w:szCs w:val="20"/>
              </w:rPr>
            </w:pPr>
            <w:r>
              <w:rPr>
                <w:rFonts w:ascii="Arial" w:hAnsi="Arial" w:cs="Arial"/>
                <w:sz w:val="20"/>
                <w:szCs w:val="20"/>
              </w:rPr>
              <w:t>Yes</w:t>
            </w:r>
          </w:p>
        </w:tc>
        <w:tc>
          <w:tcPr>
            <w:tcW w:w="3827" w:type="dxa"/>
            <w:vAlign w:val="center"/>
          </w:tcPr>
          <w:p w14:paraId="3526C676" w14:textId="77777777" w:rsidR="009E5B69" w:rsidRDefault="009E5B69" w:rsidP="009E5B69">
            <w:pPr>
              <w:rPr>
                <w:rFonts w:ascii="Arial" w:hAnsi="Arial" w:cs="Arial"/>
                <w:sz w:val="20"/>
                <w:szCs w:val="20"/>
              </w:rPr>
            </w:pPr>
            <w:r>
              <w:rPr>
                <w:rFonts w:ascii="Arial" w:hAnsi="Arial" w:cs="Arial"/>
                <w:sz w:val="20"/>
                <w:szCs w:val="20"/>
              </w:rPr>
              <w:t>Complaints Policy section 3.0</w:t>
            </w:r>
          </w:p>
          <w:p w14:paraId="2B985DFB" w14:textId="77777777" w:rsidR="009E5B69" w:rsidRDefault="009E5B69" w:rsidP="009E5B69">
            <w:pPr>
              <w:rPr>
                <w:rFonts w:ascii="Arial" w:hAnsi="Arial" w:cs="Arial"/>
                <w:sz w:val="20"/>
                <w:szCs w:val="20"/>
              </w:rPr>
            </w:pPr>
          </w:p>
          <w:p w14:paraId="25593FE4" w14:textId="0F5A3A1B" w:rsidR="00EB5DC1" w:rsidRPr="00417660" w:rsidRDefault="009E5B69" w:rsidP="009E5B69">
            <w:pPr>
              <w:rPr>
                <w:rFonts w:ascii="Arial" w:hAnsi="Arial" w:cs="Arial"/>
                <w:sz w:val="20"/>
                <w:szCs w:val="20"/>
              </w:rPr>
            </w:pPr>
            <w:hyperlink r:id="rId21" w:history="1">
              <w:r w:rsidRPr="00CF4559">
                <w:rPr>
                  <w:rStyle w:val="Hyperlink"/>
                  <w:rFonts w:ascii="Arial" w:hAnsi="Arial" w:cs="Arial"/>
                  <w:sz w:val="20"/>
                  <w:szCs w:val="20"/>
                </w:rPr>
                <w:t>Complaints - Broadacres</w:t>
              </w:r>
            </w:hyperlink>
          </w:p>
        </w:tc>
        <w:tc>
          <w:tcPr>
            <w:tcW w:w="3293" w:type="dxa"/>
            <w:vAlign w:val="center"/>
          </w:tcPr>
          <w:p w14:paraId="6BF4DA67" w14:textId="0F5EDCA2" w:rsidR="00EB5DC1" w:rsidRPr="00417660" w:rsidRDefault="009E5B69" w:rsidP="009E5B69">
            <w:pPr>
              <w:rPr>
                <w:rFonts w:ascii="Arial" w:hAnsi="Arial" w:cs="Arial"/>
                <w:sz w:val="20"/>
                <w:szCs w:val="20"/>
              </w:rPr>
            </w:pPr>
            <w:r w:rsidRPr="00637919">
              <w:rPr>
                <w:rFonts w:ascii="Arial" w:hAnsi="Arial" w:cs="Arial"/>
                <w:sz w:val="20"/>
                <w:szCs w:val="20"/>
              </w:rPr>
              <w:t>In</w:t>
            </w:r>
            <w:r w:rsidRPr="00637919">
              <w:rPr>
                <w:rFonts w:ascii="Arial" w:hAnsi="Arial" w:cs="Arial"/>
                <w:spacing w:val="-10"/>
                <w:sz w:val="20"/>
                <w:szCs w:val="20"/>
              </w:rPr>
              <w:t xml:space="preserve"> 20</w:t>
            </w:r>
            <w:r w:rsidRPr="00637919">
              <w:rPr>
                <w:rFonts w:ascii="Arial" w:hAnsi="Arial" w:cs="Arial"/>
                <w:sz w:val="20"/>
                <w:szCs w:val="20"/>
              </w:rPr>
              <w:t>25/26</w:t>
            </w:r>
            <w:r w:rsidRPr="00637919">
              <w:rPr>
                <w:rFonts w:ascii="Arial" w:hAnsi="Arial" w:cs="Arial"/>
                <w:spacing w:val="-10"/>
                <w:sz w:val="20"/>
                <w:szCs w:val="20"/>
              </w:rPr>
              <w:t xml:space="preserve"> </w:t>
            </w:r>
            <w:r w:rsidRPr="00637919">
              <w:rPr>
                <w:rFonts w:ascii="Arial" w:hAnsi="Arial" w:cs="Arial"/>
                <w:sz w:val="20"/>
                <w:szCs w:val="20"/>
              </w:rPr>
              <w:t>we</w:t>
            </w:r>
            <w:r w:rsidRPr="00637919">
              <w:rPr>
                <w:rFonts w:ascii="Arial" w:hAnsi="Arial" w:cs="Arial"/>
                <w:spacing w:val="-10"/>
                <w:sz w:val="20"/>
                <w:szCs w:val="20"/>
              </w:rPr>
              <w:t xml:space="preserve"> </w:t>
            </w:r>
            <w:r w:rsidRPr="00637919">
              <w:rPr>
                <w:rFonts w:ascii="Arial" w:hAnsi="Arial" w:cs="Arial"/>
                <w:sz w:val="20"/>
                <w:szCs w:val="20"/>
              </w:rPr>
              <w:t>excluded</w:t>
            </w:r>
            <w:r w:rsidRPr="00637919">
              <w:rPr>
                <w:rFonts w:ascii="Arial" w:hAnsi="Arial" w:cs="Arial"/>
                <w:spacing w:val="-10"/>
                <w:sz w:val="20"/>
                <w:szCs w:val="20"/>
              </w:rPr>
              <w:t xml:space="preserve"> </w:t>
            </w:r>
            <w:r w:rsidRPr="00637919">
              <w:rPr>
                <w:rFonts w:ascii="Arial" w:hAnsi="Arial" w:cs="Arial"/>
                <w:sz w:val="20"/>
                <w:szCs w:val="20"/>
              </w:rPr>
              <w:t xml:space="preserve">no </w:t>
            </w:r>
            <w:r w:rsidRPr="00637919">
              <w:rPr>
                <w:rFonts w:ascii="Arial" w:hAnsi="Arial" w:cs="Arial"/>
                <w:spacing w:val="-2"/>
                <w:sz w:val="20"/>
                <w:szCs w:val="20"/>
              </w:rPr>
              <w:t>complaints</w:t>
            </w:r>
          </w:p>
        </w:tc>
      </w:tr>
    </w:tbl>
    <w:p w14:paraId="590D7A90" w14:textId="77777777" w:rsidR="00EB5DC1" w:rsidRPr="00417660" w:rsidRDefault="00EB5DC1" w:rsidP="00EB5DC1">
      <w:pPr>
        <w:rPr>
          <w:rFonts w:ascii="Arial" w:hAnsi="Arial" w:cs="Arial"/>
          <w:sz w:val="20"/>
          <w:szCs w:val="20"/>
        </w:rPr>
      </w:pPr>
    </w:p>
    <w:p w14:paraId="2F7F300A" w14:textId="77777777" w:rsidR="00EB5DC1" w:rsidRPr="00417660" w:rsidRDefault="00EB5DC1" w:rsidP="00EB5DC1">
      <w:pPr>
        <w:rPr>
          <w:rFonts w:ascii="Arial" w:hAnsi="Arial" w:cs="Arial"/>
          <w:sz w:val="20"/>
          <w:szCs w:val="20"/>
        </w:rPr>
      </w:pPr>
    </w:p>
    <w:p w14:paraId="22319B5D" w14:textId="5E28B669" w:rsidR="002B4327" w:rsidRPr="00417660" w:rsidRDefault="002B4327">
      <w:pPr>
        <w:rPr>
          <w:rFonts w:ascii="Arial" w:hAnsi="Arial" w:cs="Arial"/>
          <w:sz w:val="20"/>
          <w:szCs w:val="20"/>
        </w:rPr>
      </w:pPr>
      <w:r w:rsidRPr="00417660">
        <w:rPr>
          <w:rFonts w:ascii="Arial" w:hAnsi="Arial" w:cs="Arial"/>
          <w:sz w:val="20"/>
          <w:szCs w:val="20"/>
        </w:rPr>
        <w:br w:type="page"/>
      </w:r>
    </w:p>
    <w:p w14:paraId="5AEAC763" w14:textId="77777777" w:rsidR="00EB5DC1" w:rsidRPr="00417660" w:rsidRDefault="00EB5DC1" w:rsidP="00EB5DC1">
      <w:pPr>
        <w:rPr>
          <w:rFonts w:ascii="Arial" w:hAnsi="Arial" w:cs="Arial"/>
          <w:sz w:val="20"/>
          <w:szCs w:val="20"/>
        </w:rPr>
      </w:pPr>
    </w:p>
    <w:p w14:paraId="3D62C07B" w14:textId="73DF3F85" w:rsidR="00EB5DC1" w:rsidRPr="00417660" w:rsidRDefault="00EB5DC1" w:rsidP="00EB5DC1">
      <w:pPr>
        <w:pStyle w:val="Heading1"/>
        <w:spacing w:after="120"/>
        <w:rPr>
          <w:rFonts w:cs="Arial"/>
          <w:sz w:val="20"/>
          <w:szCs w:val="20"/>
        </w:rPr>
      </w:pPr>
      <w:r w:rsidRPr="00417660">
        <w:rPr>
          <w:rFonts w:cs="Arial"/>
          <w:sz w:val="20"/>
          <w:szCs w:val="20"/>
        </w:rPr>
        <w:t>Section 3: Accessibility and Awareness</w:t>
      </w:r>
    </w:p>
    <w:p w14:paraId="107F0827" w14:textId="77777777" w:rsidR="00EB5DC1" w:rsidRPr="00417660" w:rsidRDefault="00EB5DC1" w:rsidP="00EB5DC1">
      <w:pPr>
        <w:rPr>
          <w:rFonts w:ascii="Arial" w:hAnsi="Arial" w:cs="Arial"/>
          <w:sz w:val="20"/>
          <w:szCs w:val="20"/>
        </w:rPr>
      </w:pPr>
    </w:p>
    <w:tbl>
      <w:tblPr>
        <w:tblStyle w:val="TableGrid"/>
        <w:tblW w:w="0" w:type="auto"/>
        <w:tblLook w:val="04A0" w:firstRow="1" w:lastRow="0" w:firstColumn="1" w:lastColumn="0" w:noHBand="0" w:noVBand="1"/>
      </w:tblPr>
      <w:tblGrid>
        <w:gridCol w:w="1172"/>
        <w:gridCol w:w="4444"/>
        <w:gridCol w:w="1328"/>
        <w:gridCol w:w="3761"/>
        <w:gridCol w:w="3243"/>
      </w:tblGrid>
      <w:tr w:rsidR="00BE1EFD" w:rsidRPr="00417660" w14:paraId="4D5DFCA2" w14:textId="77777777" w:rsidTr="4A58AF5E">
        <w:tc>
          <w:tcPr>
            <w:tcW w:w="1172" w:type="dxa"/>
            <w:vAlign w:val="center"/>
          </w:tcPr>
          <w:p w14:paraId="74686EFF" w14:textId="77777777" w:rsidR="00EB5DC1" w:rsidRPr="00417660" w:rsidRDefault="00EB5DC1" w:rsidP="00627B75">
            <w:pPr>
              <w:jc w:val="center"/>
              <w:rPr>
                <w:rFonts w:ascii="Arial" w:hAnsi="Arial" w:cs="Arial"/>
                <w:sz w:val="20"/>
                <w:szCs w:val="20"/>
              </w:rPr>
            </w:pPr>
            <w:r w:rsidRPr="00417660">
              <w:rPr>
                <w:rFonts w:ascii="Arial" w:hAnsi="Arial" w:cs="Arial"/>
                <w:sz w:val="20"/>
                <w:szCs w:val="20"/>
              </w:rPr>
              <w:t>Code provision</w:t>
            </w:r>
          </w:p>
        </w:tc>
        <w:tc>
          <w:tcPr>
            <w:tcW w:w="4444" w:type="dxa"/>
            <w:vAlign w:val="center"/>
          </w:tcPr>
          <w:p w14:paraId="65771AA1" w14:textId="77777777" w:rsidR="00EB5DC1" w:rsidRPr="00417660" w:rsidRDefault="00EB5DC1" w:rsidP="00627B75">
            <w:pPr>
              <w:jc w:val="center"/>
              <w:rPr>
                <w:rFonts w:ascii="Arial" w:hAnsi="Arial" w:cs="Arial"/>
                <w:sz w:val="20"/>
                <w:szCs w:val="20"/>
              </w:rPr>
            </w:pPr>
            <w:r w:rsidRPr="00417660">
              <w:rPr>
                <w:rFonts w:ascii="Arial" w:hAnsi="Arial" w:cs="Arial"/>
                <w:sz w:val="20"/>
                <w:szCs w:val="20"/>
              </w:rPr>
              <w:t>Code requirement</w:t>
            </w:r>
          </w:p>
        </w:tc>
        <w:tc>
          <w:tcPr>
            <w:tcW w:w="1328" w:type="dxa"/>
            <w:vAlign w:val="center"/>
          </w:tcPr>
          <w:p w14:paraId="25458535" w14:textId="77777777" w:rsidR="00EB5DC1" w:rsidRPr="00417660" w:rsidRDefault="00EB5DC1" w:rsidP="00627B75">
            <w:pPr>
              <w:jc w:val="center"/>
              <w:rPr>
                <w:rFonts w:ascii="Arial" w:hAnsi="Arial" w:cs="Arial"/>
                <w:sz w:val="20"/>
                <w:szCs w:val="20"/>
              </w:rPr>
            </w:pPr>
            <w:r w:rsidRPr="00417660">
              <w:rPr>
                <w:rFonts w:ascii="Arial" w:hAnsi="Arial" w:cs="Arial"/>
                <w:sz w:val="20"/>
                <w:szCs w:val="20"/>
              </w:rPr>
              <w:t>Comply: Yes / No</w:t>
            </w:r>
          </w:p>
        </w:tc>
        <w:tc>
          <w:tcPr>
            <w:tcW w:w="3761" w:type="dxa"/>
            <w:vAlign w:val="center"/>
          </w:tcPr>
          <w:p w14:paraId="7713F940" w14:textId="77777777" w:rsidR="00EB5DC1" w:rsidRPr="00417660" w:rsidRDefault="00EB5DC1" w:rsidP="00627B75">
            <w:pPr>
              <w:jc w:val="center"/>
              <w:rPr>
                <w:rFonts w:ascii="Arial" w:hAnsi="Arial" w:cs="Arial"/>
                <w:sz w:val="20"/>
                <w:szCs w:val="20"/>
              </w:rPr>
            </w:pPr>
            <w:r w:rsidRPr="00417660">
              <w:rPr>
                <w:rFonts w:ascii="Arial" w:hAnsi="Arial" w:cs="Arial"/>
                <w:sz w:val="20"/>
                <w:szCs w:val="20"/>
              </w:rPr>
              <w:t>Evidence</w:t>
            </w:r>
          </w:p>
        </w:tc>
        <w:tc>
          <w:tcPr>
            <w:tcW w:w="3243" w:type="dxa"/>
            <w:vAlign w:val="center"/>
          </w:tcPr>
          <w:p w14:paraId="544DF287" w14:textId="77777777" w:rsidR="00EB5DC1" w:rsidRPr="00417660" w:rsidRDefault="00EB5DC1" w:rsidP="00627B75">
            <w:pPr>
              <w:jc w:val="center"/>
              <w:rPr>
                <w:rFonts w:ascii="Arial" w:hAnsi="Arial" w:cs="Arial"/>
                <w:sz w:val="20"/>
                <w:szCs w:val="20"/>
              </w:rPr>
            </w:pPr>
            <w:r w:rsidRPr="00417660">
              <w:rPr>
                <w:rFonts w:ascii="Arial" w:hAnsi="Arial" w:cs="Arial"/>
                <w:sz w:val="20"/>
                <w:szCs w:val="20"/>
              </w:rPr>
              <w:t>Commentary / explanation</w:t>
            </w:r>
          </w:p>
        </w:tc>
      </w:tr>
      <w:tr w:rsidR="00BE1EFD" w:rsidRPr="00417660" w14:paraId="301407AF" w14:textId="77777777" w:rsidTr="4A58AF5E">
        <w:tc>
          <w:tcPr>
            <w:tcW w:w="1172" w:type="dxa"/>
            <w:vAlign w:val="center"/>
          </w:tcPr>
          <w:p w14:paraId="29B1B9A8" w14:textId="421BDF8E" w:rsidR="00EB5DC1" w:rsidRPr="00417660" w:rsidRDefault="00EB5DC1" w:rsidP="00627B75">
            <w:pPr>
              <w:jc w:val="center"/>
              <w:rPr>
                <w:rFonts w:ascii="Arial" w:hAnsi="Arial" w:cs="Arial"/>
                <w:sz w:val="20"/>
                <w:szCs w:val="20"/>
              </w:rPr>
            </w:pPr>
            <w:r w:rsidRPr="00417660">
              <w:rPr>
                <w:rFonts w:ascii="Arial" w:hAnsi="Arial" w:cs="Arial"/>
                <w:sz w:val="20"/>
                <w:szCs w:val="20"/>
              </w:rPr>
              <w:t>3.1</w:t>
            </w:r>
          </w:p>
        </w:tc>
        <w:tc>
          <w:tcPr>
            <w:tcW w:w="4444" w:type="dxa"/>
            <w:vAlign w:val="center"/>
          </w:tcPr>
          <w:p w14:paraId="222C1D9A" w14:textId="4FC57801" w:rsidR="00EB5DC1" w:rsidRPr="00417660" w:rsidRDefault="00EB5DC1" w:rsidP="00EB5DC1">
            <w:pPr>
              <w:pStyle w:val="NoSpacing"/>
              <w:numPr>
                <w:ilvl w:val="0"/>
                <w:numId w:val="0"/>
              </w:numPr>
              <w:spacing w:after="120"/>
              <w:rPr>
                <w:sz w:val="20"/>
                <w:szCs w:val="20"/>
              </w:rPr>
            </w:pPr>
            <w:r w:rsidRPr="00417660">
              <w:rPr>
                <w:sz w:val="20"/>
                <w:szCs w:val="20"/>
              </w:rPr>
              <w:t xml:space="preserve">Landlords must make it easy for residents to complain by providing different channels through which they can make a complaint. Landlords must consider their duties under the Equality Act 2010 and anticipate the needs and reasonable adjustments of residents who may need to access the complaints process. </w:t>
            </w:r>
          </w:p>
        </w:tc>
        <w:tc>
          <w:tcPr>
            <w:tcW w:w="1328" w:type="dxa"/>
            <w:shd w:val="clear" w:color="auto" w:fill="92D050"/>
            <w:vAlign w:val="center"/>
          </w:tcPr>
          <w:p w14:paraId="11785FEF" w14:textId="1AA676F0" w:rsidR="00EB5DC1" w:rsidRPr="00417660" w:rsidRDefault="00326F1B" w:rsidP="00627B75">
            <w:pPr>
              <w:jc w:val="center"/>
              <w:rPr>
                <w:rFonts w:ascii="Arial" w:hAnsi="Arial" w:cs="Arial"/>
                <w:sz w:val="20"/>
                <w:szCs w:val="20"/>
              </w:rPr>
            </w:pPr>
            <w:r>
              <w:rPr>
                <w:rFonts w:ascii="Arial" w:hAnsi="Arial" w:cs="Arial"/>
                <w:sz w:val="20"/>
                <w:szCs w:val="20"/>
              </w:rPr>
              <w:t>Yes</w:t>
            </w:r>
          </w:p>
        </w:tc>
        <w:tc>
          <w:tcPr>
            <w:tcW w:w="3761" w:type="dxa"/>
            <w:vAlign w:val="center"/>
          </w:tcPr>
          <w:p w14:paraId="0DA69A99" w14:textId="042849D5" w:rsidR="00E23F34" w:rsidRPr="00E23F34" w:rsidRDefault="4B764EE5" w:rsidP="00E23F34">
            <w:pPr>
              <w:pStyle w:val="NoSpacing"/>
              <w:numPr>
                <w:ilvl w:val="0"/>
                <w:numId w:val="0"/>
              </w:numPr>
              <w:rPr>
                <w:sz w:val="20"/>
                <w:szCs w:val="20"/>
              </w:rPr>
            </w:pPr>
            <w:r w:rsidRPr="00E23F34">
              <w:rPr>
                <w:sz w:val="20"/>
                <w:szCs w:val="20"/>
              </w:rPr>
              <w:t>Our</w:t>
            </w:r>
            <w:r w:rsidRPr="00E23F34">
              <w:rPr>
                <w:spacing w:val="-6"/>
                <w:sz w:val="20"/>
                <w:szCs w:val="20"/>
              </w:rPr>
              <w:t xml:space="preserve"> </w:t>
            </w:r>
            <w:r w:rsidRPr="00E23F34">
              <w:rPr>
                <w:sz w:val="20"/>
                <w:szCs w:val="20"/>
              </w:rPr>
              <w:t>Complaints</w:t>
            </w:r>
            <w:r w:rsidRPr="00E23F34">
              <w:rPr>
                <w:spacing w:val="-6"/>
                <w:sz w:val="20"/>
                <w:szCs w:val="20"/>
              </w:rPr>
              <w:t xml:space="preserve"> </w:t>
            </w:r>
            <w:r w:rsidRPr="00E23F34">
              <w:rPr>
                <w:sz w:val="20"/>
                <w:szCs w:val="20"/>
              </w:rPr>
              <w:t>Policy</w:t>
            </w:r>
            <w:r w:rsidRPr="00E23F34">
              <w:rPr>
                <w:spacing w:val="-6"/>
                <w:sz w:val="20"/>
                <w:szCs w:val="20"/>
              </w:rPr>
              <w:t xml:space="preserve"> </w:t>
            </w:r>
            <w:r w:rsidR="5C38A947" w:rsidRPr="00E23F34">
              <w:rPr>
                <w:spacing w:val="-6"/>
                <w:sz w:val="20"/>
                <w:szCs w:val="20"/>
              </w:rPr>
              <w:t>section 4</w:t>
            </w:r>
            <w:r w:rsidR="767DAB0A" w:rsidRPr="00E23F34">
              <w:rPr>
                <w:spacing w:val="-6"/>
                <w:sz w:val="20"/>
                <w:szCs w:val="20"/>
              </w:rPr>
              <w:t xml:space="preserve">.0 </w:t>
            </w:r>
            <w:r w:rsidRPr="00E23F34">
              <w:rPr>
                <w:sz w:val="20"/>
                <w:szCs w:val="20"/>
              </w:rPr>
              <w:t>plus</w:t>
            </w:r>
            <w:r w:rsidRPr="00E23F34">
              <w:rPr>
                <w:spacing w:val="-6"/>
                <w:sz w:val="20"/>
                <w:szCs w:val="20"/>
              </w:rPr>
              <w:t xml:space="preserve"> </w:t>
            </w:r>
            <w:r w:rsidRPr="00E23F34">
              <w:rPr>
                <w:sz w:val="20"/>
                <w:szCs w:val="20"/>
              </w:rPr>
              <w:t>customer leaflet illustrate the various channels open to the customers to make a complaint. This does include in person,</w:t>
            </w:r>
            <w:r w:rsidRPr="00E23F34">
              <w:rPr>
                <w:spacing w:val="-10"/>
                <w:sz w:val="20"/>
                <w:szCs w:val="20"/>
              </w:rPr>
              <w:t xml:space="preserve"> </w:t>
            </w:r>
            <w:r w:rsidRPr="00E23F34">
              <w:rPr>
                <w:sz w:val="20"/>
                <w:szCs w:val="20"/>
              </w:rPr>
              <w:t>telephone,</w:t>
            </w:r>
            <w:r w:rsidRPr="00E23F34">
              <w:rPr>
                <w:spacing w:val="-10"/>
                <w:sz w:val="20"/>
                <w:szCs w:val="20"/>
              </w:rPr>
              <w:t xml:space="preserve"> </w:t>
            </w:r>
            <w:r w:rsidRPr="00E23F34">
              <w:rPr>
                <w:sz w:val="20"/>
                <w:szCs w:val="20"/>
              </w:rPr>
              <w:t>in</w:t>
            </w:r>
            <w:r w:rsidRPr="00E23F34">
              <w:rPr>
                <w:spacing w:val="-9"/>
                <w:sz w:val="20"/>
                <w:szCs w:val="20"/>
              </w:rPr>
              <w:t xml:space="preserve"> </w:t>
            </w:r>
            <w:r w:rsidRPr="00E23F34">
              <w:rPr>
                <w:sz w:val="20"/>
                <w:szCs w:val="20"/>
              </w:rPr>
              <w:t>writing,</w:t>
            </w:r>
            <w:r w:rsidRPr="00E23F34">
              <w:rPr>
                <w:spacing w:val="-10"/>
                <w:sz w:val="20"/>
                <w:szCs w:val="20"/>
              </w:rPr>
              <w:t xml:space="preserve"> </w:t>
            </w:r>
            <w:r w:rsidRPr="00E23F34">
              <w:rPr>
                <w:sz w:val="20"/>
                <w:szCs w:val="20"/>
              </w:rPr>
              <w:t>through social media/website and by email.</w:t>
            </w:r>
          </w:p>
          <w:p w14:paraId="16FD0C39" w14:textId="77777777" w:rsidR="00EB5DC1" w:rsidRDefault="00E23F34" w:rsidP="00E23F34">
            <w:pPr>
              <w:rPr>
                <w:rFonts w:ascii="Arial" w:hAnsi="Arial" w:cs="Arial"/>
                <w:sz w:val="20"/>
                <w:szCs w:val="20"/>
              </w:rPr>
            </w:pPr>
            <w:r w:rsidRPr="00E23F34">
              <w:rPr>
                <w:rFonts w:ascii="Arial" w:hAnsi="Arial" w:cs="Arial"/>
                <w:sz w:val="20"/>
                <w:szCs w:val="20"/>
              </w:rPr>
              <w:t>Within</w:t>
            </w:r>
            <w:r w:rsidRPr="00E23F34">
              <w:rPr>
                <w:rFonts w:ascii="Arial" w:hAnsi="Arial" w:cs="Arial"/>
                <w:spacing w:val="-2"/>
                <w:sz w:val="20"/>
                <w:szCs w:val="20"/>
              </w:rPr>
              <w:t xml:space="preserve"> </w:t>
            </w:r>
            <w:r w:rsidRPr="00E23F34">
              <w:rPr>
                <w:rFonts w:ascii="Arial" w:hAnsi="Arial" w:cs="Arial"/>
                <w:sz w:val="20"/>
                <w:szCs w:val="20"/>
              </w:rPr>
              <w:t>the</w:t>
            </w:r>
            <w:r w:rsidRPr="00E23F34">
              <w:rPr>
                <w:rFonts w:ascii="Arial" w:hAnsi="Arial" w:cs="Arial"/>
                <w:spacing w:val="-2"/>
                <w:sz w:val="20"/>
                <w:szCs w:val="20"/>
              </w:rPr>
              <w:t xml:space="preserve"> </w:t>
            </w:r>
            <w:r w:rsidRPr="00E23F34">
              <w:rPr>
                <w:rFonts w:ascii="Arial" w:hAnsi="Arial" w:cs="Arial"/>
                <w:sz w:val="20"/>
                <w:szCs w:val="20"/>
              </w:rPr>
              <w:t>policy</w:t>
            </w:r>
            <w:r w:rsidRPr="00E23F34">
              <w:rPr>
                <w:rFonts w:ascii="Arial" w:hAnsi="Arial" w:cs="Arial"/>
                <w:spacing w:val="-2"/>
                <w:sz w:val="20"/>
                <w:szCs w:val="20"/>
              </w:rPr>
              <w:t xml:space="preserve"> </w:t>
            </w:r>
            <w:r w:rsidRPr="00E23F34">
              <w:rPr>
                <w:rFonts w:ascii="Arial" w:hAnsi="Arial" w:cs="Arial"/>
                <w:sz w:val="20"/>
                <w:szCs w:val="20"/>
              </w:rPr>
              <w:t>is</w:t>
            </w:r>
            <w:r w:rsidRPr="00E23F34">
              <w:rPr>
                <w:rFonts w:ascii="Arial" w:hAnsi="Arial" w:cs="Arial"/>
                <w:spacing w:val="-2"/>
                <w:sz w:val="20"/>
                <w:szCs w:val="20"/>
              </w:rPr>
              <w:t xml:space="preserve"> </w:t>
            </w:r>
            <w:r w:rsidRPr="00E23F34">
              <w:rPr>
                <w:rFonts w:ascii="Arial" w:hAnsi="Arial" w:cs="Arial"/>
                <w:sz w:val="20"/>
                <w:szCs w:val="20"/>
              </w:rPr>
              <w:t>a</w:t>
            </w:r>
            <w:r w:rsidRPr="00E23F34">
              <w:rPr>
                <w:rFonts w:ascii="Arial" w:hAnsi="Arial" w:cs="Arial"/>
                <w:spacing w:val="-2"/>
                <w:sz w:val="20"/>
                <w:szCs w:val="20"/>
              </w:rPr>
              <w:t xml:space="preserve"> </w:t>
            </w:r>
            <w:r w:rsidRPr="00E23F34">
              <w:rPr>
                <w:rFonts w:ascii="Arial" w:hAnsi="Arial" w:cs="Arial"/>
                <w:sz w:val="20"/>
                <w:szCs w:val="20"/>
              </w:rPr>
              <w:t>section</w:t>
            </w:r>
            <w:r w:rsidRPr="00E23F34">
              <w:rPr>
                <w:rFonts w:ascii="Arial" w:hAnsi="Arial" w:cs="Arial"/>
                <w:spacing w:val="-2"/>
                <w:sz w:val="20"/>
                <w:szCs w:val="20"/>
              </w:rPr>
              <w:t xml:space="preserve"> </w:t>
            </w:r>
            <w:r w:rsidRPr="00E23F34">
              <w:rPr>
                <w:rFonts w:ascii="Arial" w:hAnsi="Arial" w:cs="Arial"/>
                <w:sz w:val="20"/>
                <w:szCs w:val="20"/>
              </w:rPr>
              <w:t>on</w:t>
            </w:r>
            <w:r w:rsidRPr="00E23F34">
              <w:rPr>
                <w:rFonts w:ascii="Arial" w:hAnsi="Arial" w:cs="Arial"/>
                <w:spacing w:val="-2"/>
                <w:sz w:val="20"/>
                <w:szCs w:val="20"/>
              </w:rPr>
              <w:t xml:space="preserve"> </w:t>
            </w:r>
            <w:r w:rsidRPr="00E23F34">
              <w:rPr>
                <w:rFonts w:ascii="Arial" w:hAnsi="Arial" w:cs="Arial"/>
                <w:sz w:val="20"/>
                <w:szCs w:val="20"/>
              </w:rPr>
              <w:t>how we support residents who require reasonable</w:t>
            </w:r>
            <w:r w:rsidRPr="00E23F34">
              <w:rPr>
                <w:rFonts w:ascii="Arial" w:hAnsi="Arial" w:cs="Arial"/>
                <w:spacing w:val="-17"/>
                <w:sz w:val="20"/>
                <w:szCs w:val="20"/>
              </w:rPr>
              <w:t xml:space="preserve"> </w:t>
            </w:r>
            <w:r w:rsidRPr="00E23F34">
              <w:rPr>
                <w:rFonts w:ascii="Arial" w:hAnsi="Arial" w:cs="Arial"/>
                <w:sz w:val="20"/>
                <w:szCs w:val="20"/>
              </w:rPr>
              <w:t>adjustments</w:t>
            </w:r>
            <w:r>
              <w:rPr>
                <w:rFonts w:ascii="Arial" w:hAnsi="Arial" w:cs="Arial"/>
                <w:sz w:val="20"/>
                <w:szCs w:val="20"/>
              </w:rPr>
              <w:t>.</w:t>
            </w:r>
          </w:p>
          <w:p w14:paraId="6A843A83" w14:textId="77777777" w:rsidR="00E23F34" w:rsidRDefault="00E23F34" w:rsidP="00E23F34">
            <w:pPr>
              <w:rPr>
                <w:rFonts w:ascii="Arial" w:hAnsi="Arial" w:cs="Arial"/>
                <w:sz w:val="20"/>
                <w:szCs w:val="20"/>
              </w:rPr>
            </w:pPr>
          </w:p>
          <w:p w14:paraId="2ADF8786" w14:textId="77777777" w:rsidR="00326F1B" w:rsidRDefault="00E23F34" w:rsidP="00326F1B">
            <w:pPr>
              <w:rPr>
                <w:rFonts w:ascii="Arial" w:hAnsi="Arial" w:cs="Arial"/>
                <w:sz w:val="20"/>
                <w:szCs w:val="20"/>
              </w:rPr>
            </w:pPr>
            <w:hyperlink r:id="rId22" w:history="1">
              <w:r w:rsidRPr="00CF4559">
                <w:rPr>
                  <w:rStyle w:val="Hyperlink"/>
                  <w:rFonts w:ascii="Arial" w:hAnsi="Arial" w:cs="Arial"/>
                  <w:sz w:val="20"/>
                  <w:szCs w:val="20"/>
                </w:rPr>
                <w:t>Complaints - Broadacres</w:t>
              </w:r>
            </w:hyperlink>
          </w:p>
          <w:p w14:paraId="3FDF9449" w14:textId="77777777" w:rsidR="00326F1B" w:rsidRDefault="00326F1B" w:rsidP="00326F1B">
            <w:pPr>
              <w:rPr>
                <w:sz w:val="20"/>
                <w:szCs w:val="20"/>
              </w:rPr>
            </w:pPr>
          </w:p>
          <w:p w14:paraId="586226C3" w14:textId="3C105D2A" w:rsidR="00326F1B" w:rsidRDefault="5D6F8E89" w:rsidP="00326F1B">
            <w:pPr>
              <w:rPr>
                <w:rFonts w:ascii="Arial" w:hAnsi="Arial" w:cs="Arial"/>
                <w:sz w:val="20"/>
                <w:szCs w:val="20"/>
              </w:rPr>
            </w:pPr>
            <w:r w:rsidRPr="70D9AE5D">
              <w:rPr>
                <w:rFonts w:ascii="Arial" w:hAnsi="Arial" w:cs="Arial"/>
                <w:sz w:val="20"/>
                <w:szCs w:val="20"/>
              </w:rPr>
              <w:t>On the 4</w:t>
            </w:r>
            <w:r w:rsidRPr="70D9AE5D">
              <w:rPr>
                <w:rFonts w:ascii="Arial" w:hAnsi="Arial" w:cs="Arial"/>
                <w:sz w:val="20"/>
                <w:szCs w:val="20"/>
                <w:vertAlign w:val="superscript"/>
              </w:rPr>
              <w:t>th</w:t>
            </w:r>
            <w:r w:rsidRPr="70D9AE5D">
              <w:rPr>
                <w:rFonts w:ascii="Arial" w:hAnsi="Arial" w:cs="Arial"/>
                <w:sz w:val="20"/>
                <w:szCs w:val="20"/>
              </w:rPr>
              <w:t xml:space="preserve"> March 2026 we held a focus group for </w:t>
            </w:r>
            <w:r w:rsidR="00655B94" w:rsidRPr="70D9AE5D">
              <w:rPr>
                <w:rFonts w:ascii="Arial" w:hAnsi="Arial" w:cs="Arial"/>
                <w:sz w:val="20"/>
                <w:szCs w:val="20"/>
              </w:rPr>
              <w:t xml:space="preserve">some members of </w:t>
            </w:r>
            <w:r w:rsidRPr="70D9AE5D">
              <w:rPr>
                <w:rFonts w:ascii="Arial" w:hAnsi="Arial" w:cs="Arial"/>
                <w:sz w:val="20"/>
                <w:szCs w:val="20"/>
              </w:rPr>
              <w:t xml:space="preserve">the Customer Scrutiny Panel </w:t>
            </w:r>
            <w:r w:rsidR="008B553B" w:rsidRPr="70D9AE5D">
              <w:rPr>
                <w:rFonts w:ascii="Arial" w:hAnsi="Arial" w:cs="Arial"/>
                <w:sz w:val="20"/>
                <w:szCs w:val="20"/>
              </w:rPr>
              <w:t xml:space="preserve">(CSP) </w:t>
            </w:r>
            <w:r w:rsidRPr="70D9AE5D">
              <w:rPr>
                <w:rFonts w:ascii="Arial" w:hAnsi="Arial" w:cs="Arial"/>
                <w:sz w:val="20"/>
                <w:szCs w:val="20"/>
              </w:rPr>
              <w:t xml:space="preserve">to carry out the annual </w:t>
            </w:r>
            <w:r w:rsidR="74D3C697" w:rsidRPr="70D9AE5D">
              <w:rPr>
                <w:rFonts w:ascii="Arial" w:hAnsi="Arial" w:cs="Arial"/>
                <w:sz w:val="20"/>
                <w:szCs w:val="20"/>
              </w:rPr>
              <w:t>self-assessment</w:t>
            </w:r>
            <w:r w:rsidRPr="70D9AE5D">
              <w:rPr>
                <w:rFonts w:ascii="Arial" w:hAnsi="Arial" w:cs="Arial"/>
                <w:sz w:val="20"/>
                <w:szCs w:val="20"/>
              </w:rPr>
              <w:t xml:space="preserve"> alongside the Head of Customer Engagement and Insight as part of the session customers assessed how easy it was for residents to complain. They felt there was many easy and accessible channels available. </w:t>
            </w:r>
          </w:p>
          <w:p w14:paraId="5823A8A7" w14:textId="77777777" w:rsidR="00326F1B" w:rsidRDefault="00326F1B" w:rsidP="00326F1B">
            <w:pPr>
              <w:rPr>
                <w:rFonts w:ascii="Arial" w:hAnsi="Arial" w:cs="Arial"/>
                <w:sz w:val="20"/>
                <w:szCs w:val="20"/>
              </w:rPr>
            </w:pPr>
          </w:p>
          <w:p w14:paraId="75BF39AE" w14:textId="0BD62EEB" w:rsidR="00326F1B" w:rsidRDefault="5D6F8E89" w:rsidP="00326F1B">
            <w:pPr>
              <w:rPr>
                <w:rFonts w:ascii="Arial" w:hAnsi="Arial" w:cs="Arial"/>
                <w:sz w:val="20"/>
                <w:szCs w:val="20"/>
              </w:rPr>
            </w:pPr>
            <w:r w:rsidRPr="70D9AE5D">
              <w:rPr>
                <w:rFonts w:ascii="Arial" w:hAnsi="Arial" w:cs="Arial"/>
                <w:sz w:val="20"/>
                <w:szCs w:val="20"/>
              </w:rPr>
              <w:t xml:space="preserve">The Vulnerabilities and Protected Characteristics Policy </w:t>
            </w:r>
            <w:r w:rsidR="5B4E1BE8" w:rsidRPr="70D9AE5D">
              <w:rPr>
                <w:rFonts w:ascii="Arial" w:hAnsi="Arial" w:cs="Arial"/>
                <w:sz w:val="20"/>
                <w:szCs w:val="20"/>
              </w:rPr>
              <w:t xml:space="preserve">was </w:t>
            </w:r>
            <w:r w:rsidRPr="70D9AE5D">
              <w:rPr>
                <w:rFonts w:ascii="Arial" w:hAnsi="Arial" w:cs="Arial"/>
                <w:sz w:val="20"/>
                <w:szCs w:val="20"/>
              </w:rPr>
              <w:t>developed with customers and colleagues and approved by Committee in Jan 2025. The policy is available for customers on our website</w:t>
            </w:r>
          </w:p>
          <w:p w14:paraId="66A43D7B" w14:textId="77777777" w:rsidR="00326F1B" w:rsidRDefault="00326F1B" w:rsidP="00326F1B">
            <w:pPr>
              <w:rPr>
                <w:rFonts w:ascii="Arial" w:hAnsi="Arial" w:cs="Arial"/>
                <w:sz w:val="20"/>
                <w:szCs w:val="20"/>
              </w:rPr>
            </w:pPr>
          </w:p>
          <w:p w14:paraId="7AB6F376" w14:textId="07770081" w:rsidR="00326F1B" w:rsidRPr="00326F1B" w:rsidRDefault="00326F1B" w:rsidP="00326F1B">
            <w:pPr>
              <w:rPr>
                <w:rFonts w:ascii="Arial" w:hAnsi="Arial" w:cs="Arial"/>
                <w:sz w:val="20"/>
                <w:szCs w:val="20"/>
              </w:rPr>
            </w:pPr>
            <w:hyperlink r:id="rId23" w:history="1">
              <w:r w:rsidRPr="00326F1B">
                <w:rPr>
                  <w:rStyle w:val="Hyperlink"/>
                  <w:rFonts w:ascii="Arial" w:hAnsi="Arial" w:cs="Arial"/>
                  <w:sz w:val="20"/>
                  <w:szCs w:val="20"/>
                </w:rPr>
                <w:t>Complaints - Broadacres</w:t>
              </w:r>
            </w:hyperlink>
          </w:p>
          <w:p w14:paraId="5105D4D2" w14:textId="77777777" w:rsidR="00E23F34" w:rsidRDefault="00E23F34" w:rsidP="00E23F34">
            <w:pPr>
              <w:rPr>
                <w:rFonts w:ascii="Arial" w:hAnsi="Arial" w:cs="Arial"/>
                <w:sz w:val="20"/>
                <w:szCs w:val="20"/>
              </w:rPr>
            </w:pPr>
          </w:p>
          <w:p w14:paraId="52051623" w14:textId="6E32BD37" w:rsidR="00E23F34" w:rsidRPr="00417660" w:rsidRDefault="00E23F34" w:rsidP="00E23F34">
            <w:pPr>
              <w:rPr>
                <w:rFonts w:ascii="Arial" w:hAnsi="Arial" w:cs="Arial"/>
                <w:sz w:val="20"/>
                <w:szCs w:val="20"/>
              </w:rPr>
            </w:pPr>
          </w:p>
        </w:tc>
        <w:tc>
          <w:tcPr>
            <w:tcW w:w="3243" w:type="dxa"/>
            <w:vAlign w:val="center"/>
          </w:tcPr>
          <w:p w14:paraId="282F0D0A" w14:textId="38AD8FC2" w:rsidR="00EB5DC1" w:rsidRPr="007C0187" w:rsidRDefault="007C0187" w:rsidP="007C0187">
            <w:pPr>
              <w:rPr>
                <w:rFonts w:ascii="Arial" w:hAnsi="Arial" w:cs="Arial"/>
                <w:sz w:val="20"/>
                <w:szCs w:val="20"/>
              </w:rPr>
            </w:pPr>
            <w:r w:rsidRPr="007C0187">
              <w:rPr>
                <w:rFonts w:ascii="Arial" w:hAnsi="Arial" w:cs="Arial"/>
                <w:sz w:val="20"/>
                <w:szCs w:val="20"/>
              </w:rPr>
              <w:lastRenderedPageBreak/>
              <w:t xml:space="preserve">Our complaints policy is available to download from our website as an accessible document and can be translated in their language of choice. We </w:t>
            </w:r>
            <w:r w:rsidR="7103E630" w:rsidRPr="007C0187">
              <w:rPr>
                <w:rFonts w:ascii="Arial" w:hAnsi="Arial" w:cs="Arial"/>
                <w:sz w:val="20"/>
                <w:szCs w:val="20"/>
              </w:rPr>
              <w:t>can</w:t>
            </w:r>
            <w:r w:rsidRPr="007C0187">
              <w:rPr>
                <w:rFonts w:ascii="Arial" w:hAnsi="Arial" w:cs="Arial"/>
                <w:sz w:val="20"/>
                <w:szCs w:val="20"/>
              </w:rPr>
              <w:t xml:space="preserve"> print</w:t>
            </w:r>
            <w:r w:rsidRPr="007C0187">
              <w:rPr>
                <w:rFonts w:ascii="Arial" w:hAnsi="Arial" w:cs="Arial"/>
                <w:spacing w:val="-1"/>
                <w:sz w:val="20"/>
                <w:szCs w:val="20"/>
              </w:rPr>
              <w:t xml:space="preserve"> </w:t>
            </w:r>
            <w:r w:rsidRPr="007C0187">
              <w:rPr>
                <w:rFonts w:ascii="Arial" w:hAnsi="Arial" w:cs="Arial"/>
                <w:sz w:val="20"/>
                <w:szCs w:val="20"/>
              </w:rPr>
              <w:t>and send the policy to any customer who does</w:t>
            </w:r>
            <w:r w:rsidRPr="007C0187">
              <w:rPr>
                <w:rFonts w:ascii="Arial" w:hAnsi="Arial" w:cs="Arial"/>
                <w:spacing w:val="40"/>
                <w:sz w:val="20"/>
                <w:szCs w:val="20"/>
              </w:rPr>
              <w:t xml:space="preserve"> </w:t>
            </w:r>
            <w:r w:rsidRPr="007C0187">
              <w:rPr>
                <w:rFonts w:ascii="Arial" w:hAnsi="Arial" w:cs="Arial"/>
                <w:sz w:val="20"/>
                <w:szCs w:val="20"/>
              </w:rPr>
              <w:t>not</w:t>
            </w:r>
            <w:r w:rsidRPr="007C0187">
              <w:rPr>
                <w:rFonts w:ascii="Arial" w:hAnsi="Arial" w:cs="Arial"/>
                <w:spacing w:val="-8"/>
                <w:sz w:val="20"/>
                <w:szCs w:val="20"/>
              </w:rPr>
              <w:t xml:space="preserve"> </w:t>
            </w:r>
            <w:r w:rsidRPr="007C0187">
              <w:rPr>
                <w:rFonts w:ascii="Arial" w:hAnsi="Arial" w:cs="Arial"/>
                <w:sz w:val="20"/>
                <w:szCs w:val="20"/>
              </w:rPr>
              <w:t>have</w:t>
            </w:r>
            <w:r w:rsidRPr="007C0187">
              <w:rPr>
                <w:rFonts w:ascii="Arial" w:hAnsi="Arial" w:cs="Arial"/>
                <w:spacing w:val="-7"/>
                <w:sz w:val="20"/>
                <w:szCs w:val="20"/>
              </w:rPr>
              <w:t xml:space="preserve"> </w:t>
            </w:r>
            <w:r w:rsidRPr="007C0187">
              <w:rPr>
                <w:rFonts w:ascii="Arial" w:hAnsi="Arial" w:cs="Arial"/>
                <w:sz w:val="20"/>
                <w:szCs w:val="20"/>
              </w:rPr>
              <w:t>online</w:t>
            </w:r>
            <w:r w:rsidRPr="007C0187">
              <w:rPr>
                <w:rFonts w:ascii="Arial" w:hAnsi="Arial" w:cs="Arial"/>
                <w:spacing w:val="-7"/>
                <w:sz w:val="20"/>
                <w:szCs w:val="20"/>
              </w:rPr>
              <w:t xml:space="preserve"> </w:t>
            </w:r>
            <w:r w:rsidRPr="007C0187">
              <w:rPr>
                <w:rFonts w:ascii="Arial" w:hAnsi="Arial" w:cs="Arial"/>
                <w:sz w:val="20"/>
                <w:szCs w:val="20"/>
              </w:rPr>
              <w:t>access.</w:t>
            </w:r>
            <w:r w:rsidRPr="007C0187">
              <w:rPr>
                <w:rFonts w:ascii="Arial" w:hAnsi="Arial" w:cs="Arial"/>
                <w:spacing w:val="-8"/>
                <w:sz w:val="20"/>
                <w:szCs w:val="20"/>
              </w:rPr>
              <w:t xml:space="preserve"> </w:t>
            </w:r>
            <w:r w:rsidRPr="007C0187">
              <w:rPr>
                <w:rFonts w:ascii="Arial" w:hAnsi="Arial" w:cs="Arial"/>
                <w:sz w:val="20"/>
                <w:szCs w:val="20"/>
              </w:rPr>
              <w:t>If</w:t>
            </w:r>
            <w:r w:rsidRPr="007C0187">
              <w:rPr>
                <w:rFonts w:ascii="Arial" w:hAnsi="Arial" w:cs="Arial"/>
                <w:spacing w:val="-7"/>
                <w:sz w:val="20"/>
                <w:szCs w:val="20"/>
              </w:rPr>
              <w:t xml:space="preserve"> </w:t>
            </w:r>
            <w:r w:rsidRPr="007C0187">
              <w:rPr>
                <w:rFonts w:ascii="Arial" w:hAnsi="Arial" w:cs="Arial"/>
                <w:sz w:val="20"/>
                <w:szCs w:val="20"/>
              </w:rPr>
              <w:t>a customer approaches any Broadacres colleague face to face with an expression of dissatisfaction or complaint, they will know who</w:t>
            </w:r>
            <w:r w:rsidRPr="007C0187">
              <w:rPr>
                <w:rFonts w:ascii="Arial" w:hAnsi="Arial" w:cs="Arial"/>
                <w:spacing w:val="-10"/>
                <w:sz w:val="20"/>
                <w:szCs w:val="20"/>
              </w:rPr>
              <w:t xml:space="preserve"> </w:t>
            </w:r>
            <w:r w:rsidRPr="007C0187">
              <w:rPr>
                <w:rFonts w:ascii="Arial" w:hAnsi="Arial" w:cs="Arial"/>
                <w:sz w:val="20"/>
                <w:szCs w:val="20"/>
              </w:rPr>
              <w:t>to</w:t>
            </w:r>
            <w:r w:rsidRPr="007C0187">
              <w:rPr>
                <w:rFonts w:ascii="Arial" w:hAnsi="Arial" w:cs="Arial"/>
                <w:spacing w:val="-10"/>
                <w:sz w:val="20"/>
                <w:szCs w:val="20"/>
              </w:rPr>
              <w:t xml:space="preserve"> </w:t>
            </w:r>
            <w:r w:rsidRPr="007C0187">
              <w:rPr>
                <w:rFonts w:ascii="Arial" w:hAnsi="Arial" w:cs="Arial"/>
                <w:sz w:val="20"/>
                <w:szCs w:val="20"/>
              </w:rPr>
              <w:t>pass</w:t>
            </w:r>
            <w:r w:rsidRPr="007C0187">
              <w:rPr>
                <w:rFonts w:ascii="Arial" w:hAnsi="Arial" w:cs="Arial"/>
                <w:spacing w:val="-10"/>
                <w:sz w:val="20"/>
                <w:szCs w:val="20"/>
              </w:rPr>
              <w:t xml:space="preserve"> </w:t>
            </w:r>
            <w:r w:rsidRPr="007C0187">
              <w:rPr>
                <w:rFonts w:ascii="Arial" w:hAnsi="Arial" w:cs="Arial"/>
                <w:sz w:val="20"/>
                <w:szCs w:val="20"/>
              </w:rPr>
              <w:t>the</w:t>
            </w:r>
            <w:r w:rsidRPr="007C0187">
              <w:rPr>
                <w:rFonts w:ascii="Arial" w:hAnsi="Arial" w:cs="Arial"/>
                <w:spacing w:val="-10"/>
                <w:sz w:val="20"/>
                <w:szCs w:val="20"/>
              </w:rPr>
              <w:t xml:space="preserve"> </w:t>
            </w:r>
            <w:r w:rsidRPr="007C0187">
              <w:rPr>
                <w:rFonts w:ascii="Arial" w:hAnsi="Arial" w:cs="Arial"/>
                <w:sz w:val="20"/>
                <w:szCs w:val="20"/>
              </w:rPr>
              <w:t xml:space="preserve">complaint </w:t>
            </w:r>
            <w:r w:rsidRPr="007C0187">
              <w:rPr>
                <w:rFonts w:ascii="Arial" w:hAnsi="Arial" w:cs="Arial"/>
                <w:spacing w:val="-4"/>
                <w:sz w:val="20"/>
                <w:szCs w:val="20"/>
              </w:rPr>
              <w:t>to. We now track what channel the complaint came in through.</w:t>
            </w:r>
          </w:p>
        </w:tc>
      </w:tr>
      <w:tr w:rsidR="00BE1EFD" w:rsidRPr="00417660" w14:paraId="04D6E48B" w14:textId="77777777" w:rsidTr="4A58AF5E">
        <w:tc>
          <w:tcPr>
            <w:tcW w:w="1172" w:type="dxa"/>
            <w:vAlign w:val="center"/>
          </w:tcPr>
          <w:p w14:paraId="0B779041" w14:textId="27C53C8A" w:rsidR="00EB5DC1" w:rsidRPr="00417660" w:rsidRDefault="00EB5DC1" w:rsidP="00627B75">
            <w:pPr>
              <w:jc w:val="center"/>
              <w:rPr>
                <w:rFonts w:ascii="Arial" w:hAnsi="Arial" w:cs="Arial"/>
                <w:sz w:val="20"/>
                <w:szCs w:val="20"/>
              </w:rPr>
            </w:pPr>
            <w:r w:rsidRPr="00417660">
              <w:rPr>
                <w:rFonts w:ascii="Arial" w:hAnsi="Arial" w:cs="Arial"/>
                <w:sz w:val="20"/>
                <w:szCs w:val="20"/>
              </w:rPr>
              <w:t>3.2</w:t>
            </w:r>
          </w:p>
        </w:tc>
        <w:tc>
          <w:tcPr>
            <w:tcW w:w="4444" w:type="dxa"/>
            <w:vAlign w:val="center"/>
          </w:tcPr>
          <w:p w14:paraId="2B3A4893" w14:textId="69F4EBD9" w:rsidR="00EB5DC1" w:rsidRPr="00417660" w:rsidRDefault="00EB5DC1" w:rsidP="00EB5DC1">
            <w:pPr>
              <w:pStyle w:val="NoSpacing"/>
              <w:numPr>
                <w:ilvl w:val="0"/>
                <w:numId w:val="0"/>
              </w:numPr>
              <w:spacing w:after="120"/>
              <w:rPr>
                <w:sz w:val="20"/>
                <w:szCs w:val="20"/>
              </w:rPr>
            </w:pPr>
            <w:r w:rsidRPr="00417660">
              <w:rPr>
                <w:sz w:val="20"/>
                <w:szCs w:val="20"/>
              </w:rPr>
              <w:t>Residents must be able to raise their complaints in any way and with any member of staff. All staff must be aware of the complaints process and be able to pass details of the complaint to the appropriate person within the landlord.</w:t>
            </w:r>
          </w:p>
        </w:tc>
        <w:tc>
          <w:tcPr>
            <w:tcW w:w="1328" w:type="dxa"/>
            <w:shd w:val="clear" w:color="auto" w:fill="92D050"/>
            <w:vAlign w:val="center"/>
          </w:tcPr>
          <w:p w14:paraId="75FEEFB0" w14:textId="5D604EB4" w:rsidR="00EB5DC1" w:rsidRPr="00417660" w:rsidRDefault="007C0187" w:rsidP="00627B75">
            <w:pPr>
              <w:jc w:val="center"/>
              <w:rPr>
                <w:rFonts w:ascii="Arial" w:hAnsi="Arial" w:cs="Arial"/>
                <w:sz w:val="20"/>
                <w:szCs w:val="20"/>
              </w:rPr>
            </w:pPr>
            <w:r>
              <w:rPr>
                <w:rFonts w:ascii="Arial" w:hAnsi="Arial" w:cs="Arial"/>
                <w:sz w:val="20"/>
                <w:szCs w:val="20"/>
              </w:rPr>
              <w:t xml:space="preserve">Yes </w:t>
            </w:r>
          </w:p>
        </w:tc>
        <w:tc>
          <w:tcPr>
            <w:tcW w:w="3761" w:type="dxa"/>
            <w:vAlign w:val="center"/>
          </w:tcPr>
          <w:p w14:paraId="503E2D4B" w14:textId="34375593" w:rsidR="00EB5DC1" w:rsidRPr="00765BB8" w:rsidRDefault="007C0187" w:rsidP="00765BB8">
            <w:pPr>
              <w:rPr>
                <w:rFonts w:ascii="Arial" w:hAnsi="Arial" w:cs="Arial"/>
                <w:sz w:val="20"/>
                <w:szCs w:val="20"/>
              </w:rPr>
            </w:pPr>
            <w:r w:rsidRPr="00765BB8">
              <w:rPr>
                <w:rFonts w:ascii="Arial" w:hAnsi="Arial" w:cs="Arial"/>
                <w:sz w:val="20"/>
                <w:szCs w:val="20"/>
              </w:rPr>
              <w:t>Colleagues are made aware of the complaints process and who to pass the complaint to through internal communications and team meetings.</w:t>
            </w:r>
          </w:p>
        </w:tc>
        <w:tc>
          <w:tcPr>
            <w:tcW w:w="3243" w:type="dxa"/>
            <w:vAlign w:val="center"/>
          </w:tcPr>
          <w:p w14:paraId="7C5C87E9" w14:textId="3416A380" w:rsidR="00EB5DC1" w:rsidRPr="00417660" w:rsidRDefault="00765BB8" w:rsidP="00765BB8">
            <w:pPr>
              <w:rPr>
                <w:rFonts w:ascii="Arial" w:hAnsi="Arial" w:cs="Arial"/>
                <w:sz w:val="20"/>
                <w:szCs w:val="20"/>
              </w:rPr>
            </w:pPr>
            <w:r>
              <w:rPr>
                <w:rFonts w:ascii="Arial" w:hAnsi="Arial" w:cs="Arial"/>
                <w:sz w:val="20"/>
                <w:szCs w:val="20"/>
              </w:rPr>
              <w:t xml:space="preserve">From April 2026 Complaint Awareness will be </w:t>
            </w:r>
            <w:r w:rsidR="00C9019B">
              <w:rPr>
                <w:rFonts w:ascii="Arial" w:hAnsi="Arial" w:cs="Arial"/>
                <w:sz w:val="20"/>
                <w:szCs w:val="20"/>
              </w:rPr>
              <w:t>given to</w:t>
            </w:r>
            <w:r w:rsidRPr="00765BB8">
              <w:rPr>
                <w:rFonts w:ascii="Arial" w:hAnsi="Arial" w:cs="Arial"/>
                <w:sz w:val="20"/>
                <w:szCs w:val="20"/>
              </w:rPr>
              <w:t xml:space="preserve"> new </w:t>
            </w:r>
            <w:r w:rsidR="00C9019B">
              <w:rPr>
                <w:rFonts w:ascii="Arial" w:hAnsi="Arial" w:cs="Arial"/>
                <w:sz w:val="20"/>
                <w:szCs w:val="20"/>
              </w:rPr>
              <w:t xml:space="preserve">front line </w:t>
            </w:r>
            <w:r w:rsidRPr="00765BB8">
              <w:rPr>
                <w:rFonts w:ascii="Arial" w:hAnsi="Arial" w:cs="Arial"/>
                <w:sz w:val="20"/>
                <w:szCs w:val="20"/>
              </w:rPr>
              <w:t xml:space="preserve">colleagues and </w:t>
            </w:r>
            <w:r>
              <w:rPr>
                <w:rFonts w:ascii="Arial" w:hAnsi="Arial" w:cs="Arial"/>
                <w:sz w:val="20"/>
                <w:szCs w:val="20"/>
              </w:rPr>
              <w:t xml:space="preserve">we continue to raise awareness through internal communications with </w:t>
            </w:r>
            <w:r w:rsidRPr="00765BB8">
              <w:rPr>
                <w:rFonts w:ascii="Arial" w:hAnsi="Arial" w:cs="Arial"/>
                <w:sz w:val="20"/>
                <w:szCs w:val="20"/>
              </w:rPr>
              <w:t>existing colleagues</w:t>
            </w:r>
            <w:r>
              <w:rPr>
                <w:rFonts w:ascii="Arial" w:hAnsi="Arial" w:cs="Arial"/>
                <w:sz w:val="20"/>
                <w:szCs w:val="20"/>
              </w:rPr>
              <w:t>.</w:t>
            </w:r>
          </w:p>
        </w:tc>
      </w:tr>
      <w:tr w:rsidR="00BE1EFD" w:rsidRPr="00417660" w14:paraId="50DB60A6" w14:textId="77777777" w:rsidTr="4A58AF5E">
        <w:tc>
          <w:tcPr>
            <w:tcW w:w="1172" w:type="dxa"/>
            <w:vAlign w:val="center"/>
          </w:tcPr>
          <w:p w14:paraId="430A5561" w14:textId="0D14B3C8" w:rsidR="00EB5DC1" w:rsidRPr="00417660" w:rsidRDefault="00EB5DC1" w:rsidP="00627B75">
            <w:pPr>
              <w:jc w:val="center"/>
              <w:rPr>
                <w:rFonts w:ascii="Arial" w:hAnsi="Arial" w:cs="Arial"/>
                <w:sz w:val="20"/>
                <w:szCs w:val="20"/>
              </w:rPr>
            </w:pPr>
            <w:r w:rsidRPr="00417660">
              <w:rPr>
                <w:rFonts w:ascii="Arial" w:hAnsi="Arial" w:cs="Arial"/>
                <w:sz w:val="20"/>
                <w:szCs w:val="20"/>
              </w:rPr>
              <w:t>3.3</w:t>
            </w:r>
          </w:p>
        </w:tc>
        <w:tc>
          <w:tcPr>
            <w:tcW w:w="4444" w:type="dxa"/>
            <w:vAlign w:val="center"/>
          </w:tcPr>
          <w:p w14:paraId="7E7A3C82" w14:textId="6E41B620" w:rsidR="00EB5DC1" w:rsidRPr="00417660" w:rsidRDefault="00EB5DC1" w:rsidP="00627B75">
            <w:pPr>
              <w:pStyle w:val="NoSpacing"/>
              <w:numPr>
                <w:ilvl w:val="0"/>
                <w:numId w:val="0"/>
              </w:numPr>
              <w:spacing w:after="120"/>
              <w:rPr>
                <w:sz w:val="20"/>
                <w:szCs w:val="20"/>
              </w:rPr>
            </w:pPr>
            <w:r w:rsidRPr="00417660">
              <w:rPr>
                <w:sz w:val="20"/>
                <w:szCs w:val="20"/>
              </w:rPr>
              <w:t>High volumes of complaints must not be seen as a negative, as they can be indicative of a well-publicised and accessible complaints process.  Low complaint volumes are potentially a sign that residents are unable to complain.</w:t>
            </w:r>
          </w:p>
        </w:tc>
        <w:tc>
          <w:tcPr>
            <w:tcW w:w="1328" w:type="dxa"/>
            <w:shd w:val="clear" w:color="auto" w:fill="92D050"/>
            <w:vAlign w:val="center"/>
          </w:tcPr>
          <w:p w14:paraId="32703200" w14:textId="54C04EF1" w:rsidR="00EB5DC1" w:rsidRPr="00417660" w:rsidRDefault="00765BB8" w:rsidP="00627B75">
            <w:pPr>
              <w:jc w:val="center"/>
              <w:rPr>
                <w:rFonts w:ascii="Arial" w:hAnsi="Arial" w:cs="Arial"/>
                <w:sz w:val="20"/>
                <w:szCs w:val="20"/>
              </w:rPr>
            </w:pPr>
            <w:r>
              <w:rPr>
                <w:rFonts w:ascii="Arial" w:hAnsi="Arial" w:cs="Arial"/>
                <w:sz w:val="20"/>
                <w:szCs w:val="20"/>
              </w:rPr>
              <w:t>Yes</w:t>
            </w:r>
          </w:p>
        </w:tc>
        <w:tc>
          <w:tcPr>
            <w:tcW w:w="3761" w:type="dxa"/>
            <w:vAlign w:val="center"/>
          </w:tcPr>
          <w:p w14:paraId="09284981" w14:textId="72336E19" w:rsidR="00EB5DC1" w:rsidRDefault="00655B94" w:rsidP="00BE1EFD">
            <w:pPr>
              <w:pStyle w:val="NoSpacing"/>
              <w:numPr>
                <w:ilvl w:val="0"/>
                <w:numId w:val="0"/>
              </w:numPr>
              <w:rPr>
                <w:sz w:val="20"/>
                <w:szCs w:val="20"/>
              </w:rPr>
            </w:pPr>
            <w:r w:rsidRPr="4A58AF5E">
              <w:rPr>
                <w:sz w:val="20"/>
                <w:szCs w:val="20"/>
              </w:rPr>
              <w:t xml:space="preserve">Complaint volumes have remained consistent with last year, </w:t>
            </w:r>
            <w:r w:rsidR="0E512387" w:rsidRPr="4A58AF5E">
              <w:rPr>
                <w:sz w:val="20"/>
                <w:szCs w:val="20"/>
              </w:rPr>
              <w:t>however,</w:t>
            </w:r>
            <w:r w:rsidRPr="4A58AF5E">
              <w:rPr>
                <w:sz w:val="20"/>
                <w:szCs w:val="20"/>
              </w:rPr>
              <w:t xml:space="preserve"> there</w:t>
            </w:r>
            <w:r w:rsidR="6E5F4E2A" w:rsidRPr="4A58AF5E">
              <w:rPr>
                <w:sz w:val="20"/>
                <w:szCs w:val="20"/>
              </w:rPr>
              <w:t xml:space="preserve"> ha</w:t>
            </w:r>
            <w:r w:rsidRPr="4A58AF5E">
              <w:rPr>
                <w:sz w:val="20"/>
                <w:szCs w:val="20"/>
              </w:rPr>
              <w:t>s b</w:t>
            </w:r>
            <w:r w:rsidR="6E5F4E2A" w:rsidRPr="4A58AF5E">
              <w:rPr>
                <w:sz w:val="20"/>
                <w:szCs w:val="20"/>
              </w:rPr>
              <w:t>een an increase in</w:t>
            </w:r>
            <w:r w:rsidRPr="4A58AF5E">
              <w:rPr>
                <w:sz w:val="20"/>
                <w:szCs w:val="20"/>
              </w:rPr>
              <w:t xml:space="preserve"> </w:t>
            </w:r>
            <w:r w:rsidR="6E5F4E2A" w:rsidRPr="4A58AF5E">
              <w:rPr>
                <w:sz w:val="20"/>
                <w:szCs w:val="20"/>
              </w:rPr>
              <w:t xml:space="preserve">Stage 2 </w:t>
            </w:r>
            <w:r w:rsidRPr="4A58AF5E">
              <w:rPr>
                <w:sz w:val="20"/>
                <w:szCs w:val="20"/>
              </w:rPr>
              <w:t>escalations</w:t>
            </w:r>
            <w:r w:rsidR="6E5F4E2A" w:rsidRPr="4A58AF5E">
              <w:rPr>
                <w:sz w:val="20"/>
                <w:szCs w:val="20"/>
              </w:rPr>
              <w:t xml:space="preserve"> </w:t>
            </w:r>
            <w:r w:rsidRPr="4A58AF5E">
              <w:rPr>
                <w:sz w:val="20"/>
                <w:szCs w:val="20"/>
              </w:rPr>
              <w:t xml:space="preserve">in </w:t>
            </w:r>
            <w:r w:rsidR="6E5F4E2A" w:rsidRPr="4A58AF5E">
              <w:rPr>
                <w:sz w:val="20"/>
                <w:szCs w:val="20"/>
              </w:rPr>
              <w:t>2025/26.</w:t>
            </w:r>
          </w:p>
          <w:p w14:paraId="1CDD6F7F" w14:textId="77777777" w:rsidR="00BE1EFD" w:rsidRDefault="00BE1EFD" w:rsidP="00BE1EFD">
            <w:pPr>
              <w:pStyle w:val="NoSpacing"/>
              <w:numPr>
                <w:ilvl w:val="0"/>
                <w:numId w:val="0"/>
              </w:numPr>
              <w:rPr>
                <w:sz w:val="20"/>
                <w:szCs w:val="20"/>
              </w:rPr>
            </w:pPr>
          </w:p>
          <w:p w14:paraId="153AFDB3" w14:textId="04F4A7B5" w:rsidR="00BE1EFD" w:rsidRPr="00BE1EFD" w:rsidRDefault="00C35369" w:rsidP="00BE1EFD">
            <w:pPr>
              <w:pStyle w:val="NoSpacing"/>
              <w:numPr>
                <w:ilvl w:val="0"/>
                <w:numId w:val="0"/>
              </w:numPr>
              <w:rPr>
                <w:sz w:val="20"/>
                <w:szCs w:val="20"/>
              </w:rPr>
            </w:pPr>
            <w:hyperlink r:id="rId24" w:history="1">
              <w:r w:rsidRPr="00C35369">
                <w:rPr>
                  <w:rStyle w:val="Hyperlink"/>
                  <w:sz w:val="20"/>
                  <w:szCs w:val="20"/>
                </w:rPr>
                <w:t>Broadacres_Annual_Complaints-and-Performance-Improvement-Report-202526.pdf</w:t>
              </w:r>
            </w:hyperlink>
          </w:p>
        </w:tc>
        <w:tc>
          <w:tcPr>
            <w:tcW w:w="3243" w:type="dxa"/>
            <w:vAlign w:val="center"/>
          </w:tcPr>
          <w:p w14:paraId="13236B63" w14:textId="77777777" w:rsidR="00EB5DC1" w:rsidRPr="00417660" w:rsidRDefault="00EB5DC1" w:rsidP="00627B75">
            <w:pPr>
              <w:jc w:val="center"/>
              <w:rPr>
                <w:rFonts w:ascii="Arial" w:hAnsi="Arial" w:cs="Arial"/>
                <w:sz w:val="20"/>
                <w:szCs w:val="20"/>
              </w:rPr>
            </w:pPr>
          </w:p>
        </w:tc>
      </w:tr>
      <w:tr w:rsidR="00BE1EFD" w:rsidRPr="00417660" w14:paraId="2462FB38" w14:textId="77777777" w:rsidTr="4A58AF5E">
        <w:tc>
          <w:tcPr>
            <w:tcW w:w="1172" w:type="dxa"/>
            <w:vAlign w:val="center"/>
          </w:tcPr>
          <w:p w14:paraId="0B17962D" w14:textId="7A29EDA1" w:rsidR="00EB5DC1" w:rsidRPr="00417660" w:rsidRDefault="00EB5DC1" w:rsidP="00627B75">
            <w:pPr>
              <w:jc w:val="center"/>
              <w:rPr>
                <w:rFonts w:ascii="Arial" w:hAnsi="Arial" w:cs="Arial"/>
                <w:sz w:val="20"/>
                <w:szCs w:val="20"/>
              </w:rPr>
            </w:pPr>
            <w:r w:rsidRPr="00417660">
              <w:rPr>
                <w:rFonts w:ascii="Arial" w:hAnsi="Arial" w:cs="Arial"/>
                <w:sz w:val="20"/>
                <w:szCs w:val="20"/>
              </w:rPr>
              <w:t>3.4</w:t>
            </w:r>
          </w:p>
        </w:tc>
        <w:tc>
          <w:tcPr>
            <w:tcW w:w="4444" w:type="dxa"/>
            <w:vAlign w:val="center"/>
          </w:tcPr>
          <w:p w14:paraId="22E8F5F8" w14:textId="358E2B28" w:rsidR="00EB5DC1" w:rsidRPr="00417660" w:rsidRDefault="00EB5DC1" w:rsidP="00EB5DC1">
            <w:pPr>
              <w:pStyle w:val="NoSpacing"/>
              <w:numPr>
                <w:ilvl w:val="0"/>
                <w:numId w:val="0"/>
              </w:numPr>
              <w:spacing w:after="120"/>
              <w:rPr>
                <w:sz w:val="20"/>
                <w:szCs w:val="20"/>
              </w:rPr>
            </w:pPr>
            <w:r w:rsidRPr="00417660">
              <w:rPr>
                <w:sz w:val="20"/>
                <w:szCs w:val="20"/>
              </w:rPr>
              <w:t>Landlords must make their complaint policy available in a clear and accessible format for all residents. This will detail the two stage process, what will happen at each stage, and the timeframes for responding. The policy must also be published on the landlord’s website.</w:t>
            </w:r>
          </w:p>
        </w:tc>
        <w:tc>
          <w:tcPr>
            <w:tcW w:w="1328" w:type="dxa"/>
            <w:shd w:val="clear" w:color="auto" w:fill="92D050"/>
            <w:vAlign w:val="center"/>
          </w:tcPr>
          <w:p w14:paraId="5E30F8B8" w14:textId="4BC92882" w:rsidR="00EB5DC1" w:rsidRPr="00417660" w:rsidRDefault="00BE1EFD" w:rsidP="00627B75">
            <w:pPr>
              <w:jc w:val="center"/>
              <w:rPr>
                <w:rFonts w:ascii="Arial" w:hAnsi="Arial" w:cs="Arial"/>
                <w:sz w:val="20"/>
                <w:szCs w:val="20"/>
              </w:rPr>
            </w:pPr>
            <w:r>
              <w:rPr>
                <w:rFonts w:ascii="Arial" w:hAnsi="Arial" w:cs="Arial"/>
                <w:sz w:val="20"/>
                <w:szCs w:val="20"/>
              </w:rPr>
              <w:t xml:space="preserve">Yes </w:t>
            </w:r>
          </w:p>
        </w:tc>
        <w:tc>
          <w:tcPr>
            <w:tcW w:w="3761" w:type="dxa"/>
            <w:vAlign w:val="center"/>
          </w:tcPr>
          <w:p w14:paraId="2048EB4E" w14:textId="3CBBE565" w:rsidR="00BE1EFD" w:rsidRDefault="00BE1EFD" w:rsidP="00BE1EFD">
            <w:pPr>
              <w:pStyle w:val="NoSpacing"/>
              <w:numPr>
                <w:ilvl w:val="0"/>
                <w:numId w:val="0"/>
              </w:numPr>
              <w:rPr>
                <w:sz w:val="20"/>
                <w:szCs w:val="20"/>
              </w:rPr>
            </w:pPr>
            <w:r w:rsidRPr="00215F0D">
              <w:rPr>
                <w:sz w:val="20"/>
                <w:szCs w:val="20"/>
              </w:rPr>
              <w:t>Our Complaints Policy is available online or in print on request. We also have a customer complaints leaflet to explain the policy in simpler terms, and this is available in a plain text version. All definitions, the stages and all timeframes are included.</w:t>
            </w:r>
          </w:p>
          <w:p w14:paraId="4550E8E5" w14:textId="77777777" w:rsidR="00BE1EFD" w:rsidRDefault="00BE1EFD" w:rsidP="00BE1EFD">
            <w:pPr>
              <w:pStyle w:val="NoSpacing"/>
              <w:numPr>
                <w:ilvl w:val="0"/>
                <w:numId w:val="0"/>
              </w:numPr>
              <w:rPr>
                <w:sz w:val="20"/>
                <w:szCs w:val="20"/>
              </w:rPr>
            </w:pPr>
          </w:p>
          <w:p w14:paraId="5BC7A90C" w14:textId="2ADE31D7" w:rsidR="00BE1EFD" w:rsidRDefault="00BE1EFD" w:rsidP="00BE1EFD">
            <w:pPr>
              <w:pStyle w:val="NoSpacing"/>
              <w:numPr>
                <w:ilvl w:val="0"/>
                <w:numId w:val="0"/>
              </w:numPr>
              <w:rPr>
                <w:sz w:val="20"/>
                <w:szCs w:val="20"/>
              </w:rPr>
            </w:pPr>
            <w:hyperlink r:id="rId25" w:history="1">
              <w:r w:rsidRPr="00CF4559">
                <w:rPr>
                  <w:rStyle w:val="Hyperlink"/>
                  <w:sz w:val="20"/>
                  <w:szCs w:val="20"/>
                </w:rPr>
                <w:t>Complaints - Broadacres</w:t>
              </w:r>
            </w:hyperlink>
          </w:p>
          <w:p w14:paraId="396F81F4" w14:textId="77777777" w:rsidR="00BE1EFD" w:rsidRDefault="00BE1EFD" w:rsidP="00BE1EFD">
            <w:pPr>
              <w:pStyle w:val="NoSpacing"/>
              <w:numPr>
                <w:ilvl w:val="0"/>
                <w:numId w:val="0"/>
              </w:numPr>
              <w:rPr>
                <w:sz w:val="20"/>
                <w:szCs w:val="20"/>
              </w:rPr>
            </w:pPr>
          </w:p>
          <w:p w14:paraId="17C28B94" w14:textId="77777777" w:rsidR="00EB5DC1" w:rsidRPr="00417660" w:rsidRDefault="00EB5DC1" w:rsidP="00627B75">
            <w:pPr>
              <w:jc w:val="center"/>
              <w:rPr>
                <w:rFonts w:ascii="Arial" w:hAnsi="Arial" w:cs="Arial"/>
                <w:sz w:val="20"/>
                <w:szCs w:val="20"/>
              </w:rPr>
            </w:pPr>
          </w:p>
        </w:tc>
        <w:tc>
          <w:tcPr>
            <w:tcW w:w="3243" w:type="dxa"/>
            <w:vAlign w:val="center"/>
          </w:tcPr>
          <w:p w14:paraId="1D71735A" w14:textId="4D859C21" w:rsidR="00EB5DC1" w:rsidRPr="00BE1EFD" w:rsidRDefault="00BE1EFD" w:rsidP="00BE1EFD">
            <w:pPr>
              <w:rPr>
                <w:rFonts w:ascii="Arial" w:hAnsi="Arial" w:cs="Arial"/>
                <w:sz w:val="20"/>
                <w:szCs w:val="20"/>
              </w:rPr>
            </w:pPr>
            <w:r w:rsidRPr="00BE1EFD">
              <w:rPr>
                <w:rFonts w:ascii="Arial" w:hAnsi="Arial" w:cs="Arial"/>
                <w:sz w:val="20"/>
                <w:szCs w:val="20"/>
              </w:rPr>
              <w:t>We have a dedicated section which sits on the Home page for complaints and feedback. This includes compliments, complaints and suggestions. We regularly share a link to this page through our social media posts and through our customer magazine.</w:t>
            </w:r>
          </w:p>
        </w:tc>
      </w:tr>
      <w:tr w:rsidR="00BE1EFD" w:rsidRPr="00417660" w14:paraId="14454019" w14:textId="77777777" w:rsidTr="4A58AF5E">
        <w:tc>
          <w:tcPr>
            <w:tcW w:w="1172" w:type="dxa"/>
            <w:vAlign w:val="center"/>
          </w:tcPr>
          <w:p w14:paraId="044C5DAD" w14:textId="1F2BFD9A" w:rsidR="00EB5DC1" w:rsidRPr="00417660" w:rsidRDefault="00EB5DC1" w:rsidP="00627B75">
            <w:pPr>
              <w:jc w:val="center"/>
              <w:rPr>
                <w:rFonts w:ascii="Arial" w:hAnsi="Arial" w:cs="Arial"/>
                <w:sz w:val="20"/>
                <w:szCs w:val="20"/>
              </w:rPr>
            </w:pPr>
            <w:r w:rsidRPr="00417660">
              <w:rPr>
                <w:rFonts w:ascii="Arial" w:hAnsi="Arial" w:cs="Arial"/>
                <w:sz w:val="20"/>
                <w:szCs w:val="20"/>
              </w:rPr>
              <w:t>3.5</w:t>
            </w:r>
          </w:p>
        </w:tc>
        <w:tc>
          <w:tcPr>
            <w:tcW w:w="4444" w:type="dxa"/>
            <w:vAlign w:val="center"/>
          </w:tcPr>
          <w:p w14:paraId="00B27085" w14:textId="63E283DF" w:rsidR="00EB5DC1" w:rsidRPr="00417660" w:rsidRDefault="00EB5DC1" w:rsidP="00627B75">
            <w:pPr>
              <w:pStyle w:val="NoSpacing"/>
              <w:numPr>
                <w:ilvl w:val="0"/>
                <w:numId w:val="0"/>
              </w:numPr>
              <w:spacing w:after="120"/>
              <w:rPr>
                <w:color w:val="201F1E"/>
                <w:sz w:val="20"/>
                <w:szCs w:val="20"/>
                <w:bdr w:val="none" w:sz="0" w:space="0" w:color="auto" w:frame="1"/>
                <w:lang w:eastAsia="en-GB"/>
              </w:rPr>
            </w:pPr>
            <w:r w:rsidRPr="00417660">
              <w:rPr>
                <w:sz w:val="20"/>
                <w:szCs w:val="20"/>
              </w:rPr>
              <w:t>The policy must explain how the landlord will publicise details of the complaints policy, including information about the Ombudsman and this Code.</w:t>
            </w:r>
          </w:p>
        </w:tc>
        <w:tc>
          <w:tcPr>
            <w:tcW w:w="1328" w:type="dxa"/>
            <w:shd w:val="clear" w:color="auto" w:fill="92D050"/>
            <w:vAlign w:val="center"/>
          </w:tcPr>
          <w:p w14:paraId="58935A68" w14:textId="5166EBB6" w:rsidR="00EB5DC1" w:rsidRPr="00417660" w:rsidRDefault="00BE1EFD" w:rsidP="00627B75">
            <w:pPr>
              <w:jc w:val="center"/>
              <w:rPr>
                <w:rFonts w:ascii="Arial" w:hAnsi="Arial" w:cs="Arial"/>
                <w:sz w:val="20"/>
                <w:szCs w:val="20"/>
              </w:rPr>
            </w:pPr>
            <w:r>
              <w:rPr>
                <w:rFonts w:ascii="Arial" w:hAnsi="Arial" w:cs="Arial"/>
                <w:sz w:val="20"/>
                <w:szCs w:val="20"/>
              </w:rPr>
              <w:t xml:space="preserve">Yes </w:t>
            </w:r>
          </w:p>
        </w:tc>
        <w:tc>
          <w:tcPr>
            <w:tcW w:w="3761" w:type="dxa"/>
            <w:vAlign w:val="center"/>
          </w:tcPr>
          <w:p w14:paraId="0AB45758" w14:textId="1D3B4D83" w:rsidR="6E5F4E2A" w:rsidRDefault="6E5F4E2A" w:rsidP="70D9AE5D">
            <w:pPr>
              <w:rPr>
                <w:rFonts w:ascii="Arial" w:hAnsi="Arial" w:cs="Arial"/>
                <w:sz w:val="20"/>
                <w:szCs w:val="20"/>
              </w:rPr>
            </w:pPr>
            <w:r w:rsidRPr="70D9AE5D">
              <w:rPr>
                <w:rFonts w:ascii="Arial" w:hAnsi="Arial" w:cs="Arial"/>
                <w:sz w:val="20"/>
                <w:szCs w:val="20"/>
              </w:rPr>
              <w:t>This is set out in the policy</w:t>
            </w:r>
            <w:r w:rsidR="3FDAE110" w:rsidRPr="70D9AE5D">
              <w:rPr>
                <w:rFonts w:ascii="Arial" w:hAnsi="Arial" w:cs="Arial"/>
                <w:sz w:val="20"/>
                <w:szCs w:val="20"/>
              </w:rPr>
              <w:t>, section 6.</w:t>
            </w:r>
            <w:r w:rsidR="7C6CF427" w:rsidRPr="70D9AE5D">
              <w:rPr>
                <w:rFonts w:ascii="Arial" w:hAnsi="Arial" w:cs="Arial"/>
                <w:sz w:val="20"/>
                <w:szCs w:val="20"/>
              </w:rPr>
              <w:t>0</w:t>
            </w:r>
          </w:p>
          <w:p w14:paraId="4E4F106C" w14:textId="77777777" w:rsidR="00BE1EFD" w:rsidRDefault="00BE1EFD" w:rsidP="00627B75">
            <w:pPr>
              <w:jc w:val="center"/>
              <w:rPr>
                <w:rFonts w:ascii="Arial" w:hAnsi="Arial" w:cs="Arial"/>
                <w:sz w:val="20"/>
                <w:szCs w:val="20"/>
              </w:rPr>
            </w:pPr>
          </w:p>
          <w:p w14:paraId="684CC12A" w14:textId="639B64C9" w:rsidR="00BE1EFD" w:rsidRDefault="00BE1EFD" w:rsidP="00BE1EFD">
            <w:pPr>
              <w:rPr>
                <w:rFonts w:ascii="Arial" w:hAnsi="Arial" w:cs="Arial"/>
                <w:sz w:val="20"/>
                <w:szCs w:val="20"/>
              </w:rPr>
            </w:pPr>
            <w:hyperlink r:id="rId26" w:history="1">
              <w:r w:rsidRPr="00CF4559">
                <w:rPr>
                  <w:rStyle w:val="Hyperlink"/>
                  <w:rFonts w:ascii="Arial" w:hAnsi="Arial" w:cs="Arial"/>
                  <w:sz w:val="20"/>
                  <w:szCs w:val="20"/>
                </w:rPr>
                <w:t>Complaints - Broadacres</w:t>
              </w:r>
            </w:hyperlink>
          </w:p>
          <w:p w14:paraId="28003B8C" w14:textId="5672C289" w:rsidR="00BE1EFD" w:rsidRPr="00BE1EFD" w:rsidRDefault="00BE1EFD" w:rsidP="00627B75">
            <w:pPr>
              <w:jc w:val="center"/>
              <w:rPr>
                <w:rFonts w:ascii="Arial" w:hAnsi="Arial" w:cs="Arial"/>
                <w:b/>
                <w:bCs/>
                <w:sz w:val="20"/>
                <w:szCs w:val="20"/>
              </w:rPr>
            </w:pPr>
          </w:p>
        </w:tc>
        <w:tc>
          <w:tcPr>
            <w:tcW w:w="3243" w:type="dxa"/>
            <w:vAlign w:val="center"/>
          </w:tcPr>
          <w:p w14:paraId="2BF94127" w14:textId="2A4AECA3" w:rsidR="00EB5DC1" w:rsidRPr="00BE1EFD" w:rsidRDefault="00BE1EFD" w:rsidP="00BE1EFD">
            <w:pPr>
              <w:rPr>
                <w:rFonts w:ascii="Arial" w:hAnsi="Arial" w:cs="Arial"/>
                <w:sz w:val="20"/>
                <w:szCs w:val="20"/>
              </w:rPr>
            </w:pPr>
            <w:r w:rsidRPr="00BE1EFD">
              <w:rPr>
                <w:rFonts w:ascii="Arial" w:hAnsi="Arial" w:cs="Arial"/>
                <w:sz w:val="20"/>
                <w:szCs w:val="20"/>
              </w:rPr>
              <w:t>There are links to the Ombudsman website and the Complaint Handling Code on our website, we include information</w:t>
            </w:r>
            <w:r w:rsidRPr="00BE1EFD">
              <w:rPr>
                <w:rFonts w:ascii="Arial" w:hAnsi="Arial" w:cs="Arial"/>
                <w:spacing w:val="-13"/>
                <w:sz w:val="20"/>
                <w:szCs w:val="20"/>
              </w:rPr>
              <w:t xml:space="preserve"> </w:t>
            </w:r>
            <w:r w:rsidRPr="00BE1EFD">
              <w:rPr>
                <w:rFonts w:ascii="Arial" w:hAnsi="Arial" w:cs="Arial"/>
                <w:sz w:val="20"/>
                <w:szCs w:val="20"/>
              </w:rPr>
              <w:t>in</w:t>
            </w:r>
            <w:r w:rsidRPr="00BE1EFD">
              <w:rPr>
                <w:rFonts w:ascii="Arial" w:hAnsi="Arial" w:cs="Arial"/>
                <w:spacing w:val="-13"/>
                <w:sz w:val="20"/>
                <w:szCs w:val="20"/>
              </w:rPr>
              <w:t xml:space="preserve"> </w:t>
            </w:r>
            <w:r w:rsidRPr="00BE1EFD">
              <w:rPr>
                <w:rFonts w:ascii="Arial" w:hAnsi="Arial" w:cs="Arial"/>
                <w:sz w:val="20"/>
                <w:szCs w:val="20"/>
              </w:rPr>
              <w:t>our</w:t>
            </w:r>
            <w:r w:rsidRPr="00BE1EFD">
              <w:rPr>
                <w:rFonts w:ascii="Arial" w:hAnsi="Arial" w:cs="Arial"/>
                <w:spacing w:val="-13"/>
                <w:sz w:val="20"/>
                <w:szCs w:val="20"/>
              </w:rPr>
              <w:t xml:space="preserve"> </w:t>
            </w:r>
            <w:r w:rsidRPr="00BE1EFD">
              <w:rPr>
                <w:rFonts w:ascii="Arial" w:hAnsi="Arial" w:cs="Arial"/>
                <w:sz w:val="20"/>
                <w:szCs w:val="20"/>
              </w:rPr>
              <w:t>customer magazine</w:t>
            </w:r>
            <w:r w:rsidRPr="00BE1EFD">
              <w:rPr>
                <w:rFonts w:ascii="Arial" w:hAnsi="Arial" w:cs="Arial"/>
                <w:spacing w:val="-17"/>
                <w:sz w:val="20"/>
                <w:szCs w:val="20"/>
              </w:rPr>
              <w:t xml:space="preserve"> </w:t>
            </w:r>
            <w:r w:rsidRPr="00BE1EFD">
              <w:rPr>
                <w:rFonts w:ascii="Arial" w:hAnsi="Arial" w:cs="Arial"/>
                <w:sz w:val="20"/>
                <w:szCs w:val="20"/>
              </w:rPr>
              <w:t>and</w:t>
            </w:r>
            <w:r w:rsidRPr="00BE1EFD">
              <w:rPr>
                <w:rFonts w:ascii="Arial" w:hAnsi="Arial" w:cs="Arial"/>
                <w:spacing w:val="-17"/>
                <w:sz w:val="20"/>
                <w:szCs w:val="20"/>
              </w:rPr>
              <w:t xml:space="preserve"> </w:t>
            </w:r>
            <w:r w:rsidRPr="00BE1EFD">
              <w:rPr>
                <w:rFonts w:ascii="Arial" w:hAnsi="Arial" w:cs="Arial"/>
                <w:sz w:val="20"/>
                <w:szCs w:val="20"/>
              </w:rPr>
              <w:t>across social media.</w:t>
            </w:r>
          </w:p>
        </w:tc>
      </w:tr>
      <w:tr w:rsidR="00BE1EFD" w:rsidRPr="00417660" w14:paraId="19A82FF0" w14:textId="77777777" w:rsidTr="4A58AF5E">
        <w:tc>
          <w:tcPr>
            <w:tcW w:w="1172" w:type="dxa"/>
            <w:vAlign w:val="center"/>
          </w:tcPr>
          <w:p w14:paraId="60DD8772" w14:textId="0E06AAEC" w:rsidR="00EB5DC1" w:rsidRPr="00417660" w:rsidRDefault="00EB5DC1" w:rsidP="00627B75">
            <w:pPr>
              <w:jc w:val="center"/>
              <w:rPr>
                <w:rFonts w:ascii="Arial" w:hAnsi="Arial" w:cs="Arial"/>
                <w:sz w:val="20"/>
                <w:szCs w:val="20"/>
              </w:rPr>
            </w:pPr>
            <w:r w:rsidRPr="00417660">
              <w:rPr>
                <w:rFonts w:ascii="Arial" w:hAnsi="Arial" w:cs="Arial"/>
                <w:sz w:val="20"/>
                <w:szCs w:val="20"/>
              </w:rPr>
              <w:t>3.6</w:t>
            </w:r>
          </w:p>
        </w:tc>
        <w:tc>
          <w:tcPr>
            <w:tcW w:w="4444" w:type="dxa"/>
            <w:vAlign w:val="center"/>
          </w:tcPr>
          <w:p w14:paraId="2DA21754" w14:textId="30D7DA68" w:rsidR="00EB5DC1" w:rsidRPr="00417660" w:rsidRDefault="00EB5DC1" w:rsidP="00EB5DC1">
            <w:pPr>
              <w:pStyle w:val="NoSpacing"/>
              <w:numPr>
                <w:ilvl w:val="0"/>
                <w:numId w:val="0"/>
              </w:numPr>
              <w:spacing w:after="120"/>
              <w:rPr>
                <w:color w:val="201F1E"/>
                <w:sz w:val="20"/>
                <w:szCs w:val="20"/>
                <w:bdr w:val="none" w:sz="0" w:space="0" w:color="auto" w:frame="1"/>
                <w:lang w:eastAsia="en-GB"/>
              </w:rPr>
            </w:pPr>
            <w:r w:rsidRPr="00417660">
              <w:rPr>
                <w:sz w:val="20"/>
                <w:szCs w:val="20"/>
              </w:rPr>
              <w:t xml:space="preserve">Landlords must give residents the opportunity to have a representative deal with their complaint on their behalf, and to be </w:t>
            </w:r>
            <w:r w:rsidRPr="00417660">
              <w:rPr>
                <w:sz w:val="20"/>
                <w:szCs w:val="20"/>
              </w:rPr>
              <w:lastRenderedPageBreak/>
              <w:t xml:space="preserve">represented or accompanied at any meeting with the landlord. </w:t>
            </w:r>
          </w:p>
        </w:tc>
        <w:tc>
          <w:tcPr>
            <w:tcW w:w="1328" w:type="dxa"/>
            <w:shd w:val="clear" w:color="auto" w:fill="92D050"/>
            <w:vAlign w:val="center"/>
          </w:tcPr>
          <w:p w14:paraId="3E65AF1B" w14:textId="7BD6D2F7" w:rsidR="00EB5DC1" w:rsidRPr="00417660" w:rsidRDefault="00BE1EFD" w:rsidP="00627B75">
            <w:pPr>
              <w:jc w:val="center"/>
              <w:rPr>
                <w:rFonts w:ascii="Arial" w:hAnsi="Arial" w:cs="Arial"/>
                <w:sz w:val="20"/>
                <w:szCs w:val="20"/>
              </w:rPr>
            </w:pPr>
            <w:r>
              <w:rPr>
                <w:rFonts w:ascii="Arial" w:hAnsi="Arial" w:cs="Arial"/>
                <w:sz w:val="20"/>
                <w:szCs w:val="20"/>
              </w:rPr>
              <w:lastRenderedPageBreak/>
              <w:t xml:space="preserve">Yes </w:t>
            </w:r>
          </w:p>
        </w:tc>
        <w:tc>
          <w:tcPr>
            <w:tcW w:w="3761" w:type="dxa"/>
            <w:vAlign w:val="center"/>
          </w:tcPr>
          <w:p w14:paraId="1B6F0795" w14:textId="46177F96" w:rsidR="007F692F" w:rsidRDefault="7FDD0B6F" w:rsidP="007F692F">
            <w:pPr>
              <w:pStyle w:val="TableParagraph"/>
              <w:ind w:right="290"/>
              <w:rPr>
                <w:sz w:val="20"/>
                <w:szCs w:val="20"/>
              </w:rPr>
            </w:pPr>
            <w:r w:rsidRPr="70D9AE5D">
              <w:rPr>
                <w:sz w:val="20"/>
                <w:szCs w:val="20"/>
              </w:rPr>
              <w:t>This is set out in the Policy</w:t>
            </w:r>
            <w:r w:rsidR="67426BAE" w:rsidRPr="70D9AE5D">
              <w:rPr>
                <w:sz w:val="20"/>
                <w:szCs w:val="20"/>
              </w:rPr>
              <w:t>, section 4.</w:t>
            </w:r>
            <w:r w:rsidR="6BE34542" w:rsidRPr="70D9AE5D">
              <w:rPr>
                <w:sz w:val="20"/>
                <w:szCs w:val="20"/>
              </w:rPr>
              <w:t>0</w:t>
            </w:r>
          </w:p>
          <w:p w14:paraId="380F5F21" w14:textId="77777777" w:rsidR="00EB5DC1" w:rsidRDefault="00EB5DC1" w:rsidP="00627B75">
            <w:pPr>
              <w:jc w:val="center"/>
              <w:rPr>
                <w:rFonts w:ascii="Arial" w:hAnsi="Arial" w:cs="Arial"/>
                <w:sz w:val="20"/>
                <w:szCs w:val="20"/>
                <w:lang w:val="en-US"/>
              </w:rPr>
            </w:pPr>
          </w:p>
          <w:p w14:paraId="5DFB847C" w14:textId="40C14503" w:rsidR="007F692F" w:rsidRPr="007F692F" w:rsidRDefault="007F692F" w:rsidP="007F692F">
            <w:pPr>
              <w:rPr>
                <w:rFonts w:ascii="Arial" w:hAnsi="Arial" w:cs="Arial"/>
                <w:sz w:val="20"/>
                <w:szCs w:val="20"/>
                <w:lang w:val="en-US"/>
              </w:rPr>
            </w:pPr>
            <w:hyperlink r:id="rId27" w:history="1">
              <w:r w:rsidRPr="00CF4559">
                <w:rPr>
                  <w:rStyle w:val="Hyperlink"/>
                  <w:rFonts w:ascii="Arial" w:hAnsi="Arial" w:cs="Arial"/>
                  <w:sz w:val="20"/>
                  <w:szCs w:val="20"/>
                </w:rPr>
                <w:t>Complaints - Broadacres</w:t>
              </w:r>
            </w:hyperlink>
          </w:p>
        </w:tc>
        <w:tc>
          <w:tcPr>
            <w:tcW w:w="3243" w:type="dxa"/>
            <w:vAlign w:val="center"/>
          </w:tcPr>
          <w:p w14:paraId="1516758C" w14:textId="02038B38" w:rsidR="00EB5DC1" w:rsidRPr="007F692F" w:rsidRDefault="007F692F" w:rsidP="007F692F">
            <w:pPr>
              <w:rPr>
                <w:rFonts w:ascii="Arial" w:hAnsi="Arial" w:cs="Arial"/>
                <w:sz w:val="20"/>
                <w:szCs w:val="20"/>
              </w:rPr>
            </w:pPr>
            <w:r w:rsidRPr="007F692F">
              <w:rPr>
                <w:rFonts w:ascii="Arial" w:hAnsi="Arial" w:cs="Arial"/>
                <w:sz w:val="20"/>
                <w:szCs w:val="20"/>
              </w:rPr>
              <w:t>The policy includes a section on reasonable adjustments that explains how any resident, with their permission, can nominate</w:t>
            </w:r>
            <w:r w:rsidRPr="007F692F">
              <w:rPr>
                <w:rFonts w:ascii="Arial" w:hAnsi="Arial" w:cs="Arial"/>
                <w:spacing w:val="40"/>
                <w:sz w:val="20"/>
                <w:szCs w:val="20"/>
              </w:rPr>
              <w:t xml:space="preserve"> </w:t>
            </w:r>
            <w:r w:rsidRPr="007F692F">
              <w:rPr>
                <w:rFonts w:ascii="Arial" w:hAnsi="Arial" w:cs="Arial"/>
                <w:sz w:val="20"/>
                <w:szCs w:val="20"/>
              </w:rPr>
              <w:t xml:space="preserve">a </w:t>
            </w:r>
            <w:r w:rsidRPr="007F692F">
              <w:rPr>
                <w:rFonts w:ascii="Arial" w:hAnsi="Arial" w:cs="Arial"/>
                <w:sz w:val="20"/>
                <w:szCs w:val="20"/>
              </w:rPr>
              <w:lastRenderedPageBreak/>
              <w:t>representative to deal with</w:t>
            </w:r>
            <w:r w:rsidRPr="007F692F">
              <w:rPr>
                <w:rFonts w:ascii="Arial" w:hAnsi="Arial" w:cs="Arial"/>
                <w:spacing w:val="-10"/>
                <w:sz w:val="20"/>
                <w:szCs w:val="20"/>
              </w:rPr>
              <w:t xml:space="preserve"> </w:t>
            </w:r>
            <w:r w:rsidRPr="007F692F">
              <w:rPr>
                <w:rFonts w:ascii="Arial" w:hAnsi="Arial" w:cs="Arial"/>
                <w:sz w:val="20"/>
                <w:szCs w:val="20"/>
              </w:rPr>
              <w:t>their</w:t>
            </w:r>
            <w:r w:rsidRPr="007F692F">
              <w:rPr>
                <w:rFonts w:ascii="Arial" w:hAnsi="Arial" w:cs="Arial"/>
                <w:spacing w:val="-10"/>
                <w:sz w:val="20"/>
                <w:szCs w:val="20"/>
              </w:rPr>
              <w:t xml:space="preserve"> </w:t>
            </w:r>
            <w:r w:rsidRPr="007F692F">
              <w:rPr>
                <w:rFonts w:ascii="Arial" w:hAnsi="Arial" w:cs="Arial"/>
                <w:sz w:val="20"/>
                <w:szCs w:val="20"/>
              </w:rPr>
              <w:t>complaint</w:t>
            </w:r>
            <w:r w:rsidRPr="007F692F">
              <w:rPr>
                <w:rFonts w:ascii="Arial" w:hAnsi="Arial" w:cs="Arial"/>
                <w:spacing w:val="-11"/>
                <w:sz w:val="20"/>
                <w:szCs w:val="20"/>
              </w:rPr>
              <w:t xml:space="preserve"> </w:t>
            </w:r>
            <w:r w:rsidRPr="007F692F">
              <w:rPr>
                <w:rFonts w:ascii="Arial" w:hAnsi="Arial" w:cs="Arial"/>
                <w:sz w:val="20"/>
                <w:szCs w:val="20"/>
              </w:rPr>
              <w:t>on</w:t>
            </w:r>
            <w:r w:rsidRPr="007F692F">
              <w:rPr>
                <w:rFonts w:ascii="Arial" w:hAnsi="Arial" w:cs="Arial"/>
                <w:spacing w:val="-10"/>
                <w:sz w:val="20"/>
                <w:szCs w:val="20"/>
              </w:rPr>
              <w:t xml:space="preserve"> </w:t>
            </w:r>
            <w:r w:rsidRPr="007F692F">
              <w:rPr>
                <w:rFonts w:ascii="Arial" w:hAnsi="Arial" w:cs="Arial"/>
                <w:sz w:val="20"/>
                <w:szCs w:val="20"/>
              </w:rPr>
              <w:t xml:space="preserve">their </w:t>
            </w:r>
            <w:r w:rsidRPr="007F692F">
              <w:rPr>
                <w:rFonts w:ascii="Arial" w:hAnsi="Arial" w:cs="Arial"/>
                <w:spacing w:val="-2"/>
                <w:sz w:val="20"/>
                <w:szCs w:val="20"/>
              </w:rPr>
              <w:t>behalf.</w:t>
            </w:r>
          </w:p>
        </w:tc>
      </w:tr>
      <w:tr w:rsidR="007F692F" w:rsidRPr="00417660" w14:paraId="2EBF6C5A" w14:textId="77777777" w:rsidTr="4A58AF5E">
        <w:tc>
          <w:tcPr>
            <w:tcW w:w="1172" w:type="dxa"/>
            <w:vAlign w:val="center"/>
          </w:tcPr>
          <w:p w14:paraId="314862C6" w14:textId="64933B35" w:rsidR="007F692F" w:rsidRPr="00417660" w:rsidRDefault="007F692F" w:rsidP="007F692F">
            <w:pPr>
              <w:jc w:val="center"/>
              <w:rPr>
                <w:rFonts w:ascii="Arial" w:hAnsi="Arial" w:cs="Arial"/>
                <w:sz w:val="20"/>
                <w:szCs w:val="20"/>
              </w:rPr>
            </w:pPr>
            <w:r w:rsidRPr="00417660">
              <w:rPr>
                <w:rFonts w:ascii="Arial" w:hAnsi="Arial" w:cs="Arial"/>
                <w:sz w:val="20"/>
                <w:szCs w:val="20"/>
              </w:rPr>
              <w:lastRenderedPageBreak/>
              <w:t>3.7</w:t>
            </w:r>
          </w:p>
        </w:tc>
        <w:tc>
          <w:tcPr>
            <w:tcW w:w="4444" w:type="dxa"/>
            <w:vAlign w:val="center"/>
          </w:tcPr>
          <w:p w14:paraId="41020F49" w14:textId="64220A50" w:rsidR="007F692F" w:rsidRPr="00417660" w:rsidRDefault="007F692F" w:rsidP="007F692F">
            <w:pPr>
              <w:pStyle w:val="NoSpacing"/>
              <w:numPr>
                <w:ilvl w:val="0"/>
                <w:numId w:val="0"/>
              </w:numPr>
              <w:spacing w:after="120"/>
              <w:rPr>
                <w:color w:val="201F1E"/>
                <w:sz w:val="20"/>
                <w:szCs w:val="20"/>
                <w:bdr w:val="none" w:sz="0" w:space="0" w:color="auto" w:frame="1"/>
                <w:lang w:eastAsia="en-GB"/>
              </w:rPr>
            </w:pPr>
            <w:r w:rsidRPr="00417660">
              <w:rPr>
                <w:sz w:val="20"/>
                <w:szCs w:val="20"/>
              </w:rPr>
              <w:t>Landlords must provide residents with information on their right to access the Ombudsman service and how the individual can engage with the Ombudsman about their complaint.</w:t>
            </w:r>
          </w:p>
        </w:tc>
        <w:tc>
          <w:tcPr>
            <w:tcW w:w="1328" w:type="dxa"/>
            <w:shd w:val="clear" w:color="auto" w:fill="92D050"/>
            <w:vAlign w:val="center"/>
          </w:tcPr>
          <w:p w14:paraId="071136B2" w14:textId="2A4495B5" w:rsidR="007F692F" w:rsidRPr="00417660" w:rsidRDefault="007F692F" w:rsidP="007F692F">
            <w:pPr>
              <w:jc w:val="center"/>
              <w:rPr>
                <w:rFonts w:ascii="Arial" w:hAnsi="Arial" w:cs="Arial"/>
                <w:sz w:val="20"/>
                <w:szCs w:val="20"/>
              </w:rPr>
            </w:pPr>
            <w:r>
              <w:rPr>
                <w:rFonts w:ascii="Arial" w:hAnsi="Arial" w:cs="Arial"/>
                <w:sz w:val="20"/>
                <w:szCs w:val="20"/>
              </w:rPr>
              <w:t xml:space="preserve">Yes </w:t>
            </w:r>
          </w:p>
        </w:tc>
        <w:tc>
          <w:tcPr>
            <w:tcW w:w="3761" w:type="dxa"/>
          </w:tcPr>
          <w:p w14:paraId="0BE8B924" w14:textId="1C273174" w:rsidR="007F692F" w:rsidRPr="00215F0D" w:rsidRDefault="7FDD0B6F" w:rsidP="007F692F">
            <w:pPr>
              <w:pStyle w:val="NoSpacing"/>
              <w:numPr>
                <w:ilvl w:val="0"/>
                <w:numId w:val="0"/>
              </w:numPr>
              <w:rPr>
                <w:sz w:val="20"/>
                <w:szCs w:val="20"/>
              </w:rPr>
            </w:pPr>
            <w:r w:rsidRPr="70D9AE5D">
              <w:rPr>
                <w:sz w:val="20"/>
                <w:szCs w:val="20"/>
              </w:rPr>
              <w:t xml:space="preserve">Our Complaints Policy clearly lays this </w:t>
            </w:r>
            <w:r w:rsidR="0BDEA5B3" w:rsidRPr="70D9AE5D">
              <w:rPr>
                <w:sz w:val="20"/>
                <w:szCs w:val="20"/>
              </w:rPr>
              <w:t>out;</w:t>
            </w:r>
            <w:r w:rsidRPr="70D9AE5D">
              <w:rPr>
                <w:sz w:val="20"/>
                <w:szCs w:val="20"/>
              </w:rPr>
              <w:t xml:space="preserve"> </w:t>
            </w:r>
            <w:r w:rsidR="46E0A2CA" w:rsidRPr="70D9AE5D">
              <w:rPr>
                <w:sz w:val="20"/>
                <w:szCs w:val="20"/>
              </w:rPr>
              <w:t>section 6.</w:t>
            </w:r>
            <w:r w:rsidR="34C61CFC" w:rsidRPr="70D9AE5D">
              <w:rPr>
                <w:sz w:val="20"/>
                <w:szCs w:val="20"/>
              </w:rPr>
              <w:t>0</w:t>
            </w:r>
            <w:r w:rsidR="46E0A2CA" w:rsidRPr="70D9AE5D">
              <w:rPr>
                <w:sz w:val="20"/>
                <w:szCs w:val="20"/>
              </w:rPr>
              <w:t xml:space="preserve"> A</w:t>
            </w:r>
            <w:r w:rsidRPr="70D9AE5D">
              <w:rPr>
                <w:sz w:val="20"/>
                <w:szCs w:val="20"/>
              </w:rPr>
              <w:t>s does the Customer Complaints Leaflet. We also provide Housing Ombudsman details in the stage 1 and 2 response letters and the customers right to access the Ombudsman service throughout the complaint.</w:t>
            </w:r>
          </w:p>
          <w:p w14:paraId="2B500453" w14:textId="77777777" w:rsidR="007F692F" w:rsidRDefault="007F692F" w:rsidP="007F692F">
            <w:pPr>
              <w:jc w:val="center"/>
              <w:rPr>
                <w:rFonts w:ascii="Arial" w:hAnsi="Arial" w:cs="Arial"/>
                <w:sz w:val="20"/>
                <w:szCs w:val="20"/>
              </w:rPr>
            </w:pPr>
          </w:p>
          <w:p w14:paraId="5C1142DE" w14:textId="3D4CF217" w:rsidR="007F692F" w:rsidRDefault="7FDD0B6F" w:rsidP="007F692F">
            <w:pPr>
              <w:rPr>
                <w:rFonts w:ascii="Arial" w:hAnsi="Arial" w:cs="Arial"/>
                <w:sz w:val="20"/>
                <w:szCs w:val="20"/>
              </w:rPr>
            </w:pPr>
            <w:hyperlink r:id="rId28">
              <w:r w:rsidRPr="70D9AE5D">
                <w:rPr>
                  <w:rStyle w:val="Hyperlink"/>
                  <w:rFonts w:ascii="Arial" w:hAnsi="Arial" w:cs="Arial"/>
                  <w:sz w:val="20"/>
                  <w:szCs w:val="20"/>
                </w:rPr>
                <w:t>Complaints - Broadacres</w:t>
              </w:r>
            </w:hyperlink>
            <w:r w:rsidR="69E9FDD1" w:rsidRPr="70D9AE5D">
              <w:rPr>
                <w:rFonts w:ascii="Arial" w:hAnsi="Arial" w:cs="Arial"/>
                <w:sz w:val="20"/>
                <w:szCs w:val="20"/>
              </w:rPr>
              <w:t xml:space="preserve"> </w:t>
            </w:r>
          </w:p>
          <w:p w14:paraId="3A6BEF9B" w14:textId="450B7B27" w:rsidR="007F692F" w:rsidRPr="00417660" w:rsidRDefault="007F692F" w:rsidP="007F692F">
            <w:pPr>
              <w:jc w:val="center"/>
              <w:rPr>
                <w:rFonts w:ascii="Arial" w:hAnsi="Arial" w:cs="Arial"/>
                <w:sz w:val="20"/>
                <w:szCs w:val="20"/>
              </w:rPr>
            </w:pPr>
          </w:p>
        </w:tc>
        <w:tc>
          <w:tcPr>
            <w:tcW w:w="3243" w:type="dxa"/>
            <w:vAlign w:val="center"/>
          </w:tcPr>
          <w:p w14:paraId="59D3D5D7" w14:textId="1B08691D" w:rsidR="007F692F" w:rsidRPr="007F692F" w:rsidRDefault="007F692F" w:rsidP="007F692F">
            <w:pPr>
              <w:rPr>
                <w:rFonts w:ascii="Arial" w:hAnsi="Arial" w:cs="Arial"/>
                <w:sz w:val="20"/>
                <w:szCs w:val="20"/>
              </w:rPr>
            </w:pPr>
            <w:r w:rsidRPr="007F692F">
              <w:rPr>
                <w:rFonts w:ascii="Arial" w:hAnsi="Arial" w:cs="Arial"/>
                <w:sz w:val="20"/>
                <w:szCs w:val="20"/>
              </w:rPr>
              <w:t>Details of how to access the Housing Ombudsman is also available on our website.</w:t>
            </w:r>
          </w:p>
        </w:tc>
      </w:tr>
    </w:tbl>
    <w:p w14:paraId="2F55BF34" w14:textId="64247C17" w:rsidR="002B4327" w:rsidRPr="00417660" w:rsidRDefault="002B4327" w:rsidP="00EB5DC1">
      <w:pPr>
        <w:rPr>
          <w:rFonts w:ascii="Arial" w:hAnsi="Arial" w:cs="Arial"/>
          <w:sz w:val="20"/>
          <w:szCs w:val="20"/>
        </w:rPr>
      </w:pPr>
    </w:p>
    <w:p w14:paraId="66B973B1" w14:textId="77777777" w:rsidR="002B4327" w:rsidRPr="00417660" w:rsidRDefault="002B4327">
      <w:pPr>
        <w:rPr>
          <w:rFonts w:ascii="Arial" w:hAnsi="Arial" w:cs="Arial"/>
          <w:sz w:val="20"/>
          <w:szCs w:val="20"/>
        </w:rPr>
      </w:pPr>
      <w:r w:rsidRPr="00417660">
        <w:rPr>
          <w:rFonts w:ascii="Arial" w:hAnsi="Arial" w:cs="Arial"/>
          <w:sz w:val="20"/>
          <w:szCs w:val="20"/>
        </w:rPr>
        <w:br w:type="page"/>
      </w:r>
    </w:p>
    <w:p w14:paraId="1B66EE0D" w14:textId="3A9C0BC0" w:rsidR="00EB5DC1" w:rsidRPr="00417660" w:rsidRDefault="00EB5DC1" w:rsidP="00EB5DC1">
      <w:pPr>
        <w:pStyle w:val="Heading1"/>
        <w:spacing w:after="120"/>
        <w:rPr>
          <w:rFonts w:cs="Arial"/>
          <w:sz w:val="20"/>
          <w:szCs w:val="20"/>
        </w:rPr>
      </w:pPr>
      <w:r w:rsidRPr="00417660">
        <w:rPr>
          <w:rFonts w:cs="Arial"/>
          <w:sz w:val="20"/>
          <w:szCs w:val="20"/>
        </w:rPr>
        <w:lastRenderedPageBreak/>
        <w:t>Section 4: Complaint Handling Staff</w:t>
      </w:r>
    </w:p>
    <w:p w14:paraId="56C727BC" w14:textId="77777777" w:rsidR="00EB5DC1" w:rsidRPr="00417660" w:rsidRDefault="00EB5DC1" w:rsidP="00EB5DC1">
      <w:pPr>
        <w:rPr>
          <w:rFonts w:ascii="Arial" w:hAnsi="Arial" w:cs="Arial"/>
          <w:sz w:val="20"/>
          <w:szCs w:val="20"/>
        </w:rPr>
      </w:pPr>
    </w:p>
    <w:tbl>
      <w:tblPr>
        <w:tblStyle w:val="TableGrid"/>
        <w:tblW w:w="0" w:type="auto"/>
        <w:tblLook w:val="04A0" w:firstRow="1" w:lastRow="0" w:firstColumn="1" w:lastColumn="0" w:noHBand="0" w:noVBand="1"/>
      </w:tblPr>
      <w:tblGrid>
        <w:gridCol w:w="1171"/>
        <w:gridCol w:w="4424"/>
        <w:gridCol w:w="1326"/>
        <w:gridCol w:w="3803"/>
        <w:gridCol w:w="3224"/>
      </w:tblGrid>
      <w:tr w:rsidR="00EB5DC1" w:rsidRPr="00417660" w14:paraId="4128D103" w14:textId="77777777" w:rsidTr="70D9AE5D">
        <w:tc>
          <w:tcPr>
            <w:tcW w:w="1177" w:type="dxa"/>
            <w:vAlign w:val="center"/>
          </w:tcPr>
          <w:p w14:paraId="314C4E49" w14:textId="77777777" w:rsidR="00EB5DC1" w:rsidRPr="00417660" w:rsidRDefault="00EB5DC1" w:rsidP="00627B75">
            <w:pPr>
              <w:jc w:val="center"/>
              <w:rPr>
                <w:rFonts w:ascii="Arial" w:hAnsi="Arial" w:cs="Arial"/>
                <w:sz w:val="20"/>
                <w:szCs w:val="20"/>
              </w:rPr>
            </w:pPr>
            <w:r w:rsidRPr="00417660">
              <w:rPr>
                <w:rFonts w:ascii="Arial" w:hAnsi="Arial" w:cs="Arial"/>
                <w:sz w:val="20"/>
                <w:szCs w:val="20"/>
              </w:rPr>
              <w:t>Code provision</w:t>
            </w:r>
          </w:p>
        </w:tc>
        <w:tc>
          <w:tcPr>
            <w:tcW w:w="4537" w:type="dxa"/>
            <w:vAlign w:val="center"/>
          </w:tcPr>
          <w:p w14:paraId="57640B14" w14:textId="77777777" w:rsidR="00EB5DC1" w:rsidRPr="00417660" w:rsidRDefault="00EB5DC1" w:rsidP="00627B75">
            <w:pPr>
              <w:jc w:val="center"/>
              <w:rPr>
                <w:rFonts w:ascii="Arial" w:hAnsi="Arial" w:cs="Arial"/>
                <w:sz w:val="20"/>
                <w:szCs w:val="20"/>
              </w:rPr>
            </w:pPr>
            <w:r w:rsidRPr="00417660">
              <w:rPr>
                <w:rFonts w:ascii="Arial" w:hAnsi="Arial" w:cs="Arial"/>
                <w:sz w:val="20"/>
                <w:szCs w:val="20"/>
              </w:rPr>
              <w:t>Code requirement</w:t>
            </w:r>
          </w:p>
        </w:tc>
        <w:tc>
          <w:tcPr>
            <w:tcW w:w="1340" w:type="dxa"/>
            <w:vAlign w:val="center"/>
          </w:tcPr>
          <w:p w14:paraId="3409DFD3" w14:textId="77777777" w:rsidR="00EB5DC1" w:rsidRPr="00417660" w:rsidRDefault="00EB5DC1" w:rsidP="00627B75">
            <w:pPr>
              <w:jc w:val="center"/>
              <w:rPr>
                <w:rFonts w:ascii="Arial" w:hAnsi="Arial" w:cs="Arial"/>
                <w:sz w:val="20"/>
                <w:szCs w:val="20"/>
              </w:rPr>
            </w:pPr>
            <w:r w:rsidRPr="00417660">
              <w:rPr>
                <w:rFonts w:ascii="Arial" w:hAnsi="Arial" w:cs="Arial"/>
                <w:sz w:val="20"/>
                <w:szCs w:val="20"/>
              </w:rPr>
              <w:t>Comply: Yes / No</w:t>
            </w:r>
          </w:p>
        </w:tc>
        <w:tc>
          <w:tcPr>
            <w:tcW w:w="3827" w:type="dxa"/>
            <w:vAlign w:val="center"/>
          </w:tcPr>
          <w:p w14:paraId="79DC6828" w14:textId="77777777" w:rsidR="00EB5DC1" w:rsidRPr="00417660" w:rsidRDefault="00EB5DC1" w:rsidP="00627B75">
            <w:pPr>
              <w:jc w:val="center"/>
              <w:rPr>
                <w:rFonts w:ascii="Arial" w:hAnsi="Arial" w:cs="Arial"/>
                <w:sz w:val="20"/>
                <w:szCs w:val="20"/>
              </w:rPr>
            </w:pPr>
            <w:r w:rsidRPr="00417660">
              <w:rPr>
                <w:rFonts w:ascii="Arial" w:hAnsi="Arial" w:cs="Arial"/>
                <w:sz w:val="20"/>
                <w:szCs w:val="20"/>
              </w:rPr>
              <w:t>Evidence</w:t>
            </w:r>
          </w:p>
        </w:tc>
        <w:tc>
          <w:tcPr>
            <w:tcW w:w="3293" w:type="dxa"/>
            <w:vAlign w:val="center"/>
          </w:tcPr>
          <w:p w14:paraId="1794C3D0" w14:textId="77777777" w:rsidR="00EB5DC1" w:rsidRPr="00417660" w:rsidRDefault="00EB5DC1" w:rsidP="00627B75">
            <w:pPr>
              <w:jc w:val="center"/>
              <w:rPr>
                <w:rFonts w:ascii="Arial" w:hAnsi="Arial" w:cs="Arial"/>
                <w:sz w:val="20"/>
                <w:szCs w:val="20"/>
              </w:rPr>
            </w:pPr>
            <w:r w:rsidRPr="00417660">
              <w:rPr>
                <w:rFonts w:ascii="Arial" w:hAnsi="Arial" w:cs="Arial"/>
                <w:sz w:val="20"/>
                <w:szCs w:val="20"/>
              </w:rPr>
              <w:t>Commentary / explanation</w:t>
            </w:r>
          </w:p>
        </w:tc>
      </w:tr>
      <w:tr w:rsidR="00EB5DC1" w:rsidRPr="00417660" w14:paraId="3D1526D4" w14:textId="77777777" w:rsidTr="70D9AE5D">
        <w:tc>
          <w:tcPr>
            <w:tcW w:w="1177" w:type="dxa"/>
            <w:vAlign w:val="center"/>
          </w:tcPr>
          <w:p w14:paraId="55E740BF" w14:textId="4982F75F" w:rsidR="00EB5DC1" w:rsidRPr="00417660" w:rsidRDefault="00EB5DC1" w:rsidP="00627B75">
            <w:pPr>
              <w:jc w:val="center"/>
              <w:rPr>
                <w:rFonts w:ascii="Arial" w:hAnsi="Arial" w:cs="Arial"/>
                <w:sz w:val="20"/>
                <w:szCs w:val="20"/>
              </w:rPr>
            </w:pPr>
            <w:r w:rsidRPr="00417660">
              <w:rPr>
                <w:rFonts w:ascii="Arial" w:hAnsi="Arial" w:cs="Arial"/>
                <w:sz w:val="20"/>
                <w:szCs w:val="20"/>
              </w:rPr>
              <w:t>4.1</w:t>
            </w:r>
          </w:p>
        </w:tc>
        <w:tc>
          <w:tcPr>
            <w:tcW w:w="4537" w:type="dxa"/>
            <w:vAlign w:val="center"/>
          </w:tcPr>
          <w:p w14:paraId="1A98045D" w14:textId="77777777" w:rsidR="00EB5DC1" w:rsidRPr="00417660" w:rsidRDefault="00EB5DC1" w:rsidP="00EB5DC1">
            <w:pPr>
              <w:pStyle w:val="NoSpacing"/>
              <w:numPr>
                <w:ilvl w:val="0"/>
                <w:numId w:val="0"/>
              </w:numPr>
              <w:spacing w:after="120"/>
              <w:rPr>
                <w:sz w:val="20"/>
                <w:szCs w:val="20"/>
              </w:rPr>
            </w:pPr>
            <w:r w:rsidRPr="00417660">
              <w:rPr>
                <w:sz w:val="20"/>
                <w:szCs w:val="20"/>
              </w:rPr>
              <w:t xml:space="preserve">Landlords must have a person or team assigned to take responsibility for complaint handling, including liaison with the Ombudsman and ensuring complaints are reported to the governing body (or equivalent). This Code will refer to that person or team as the ‘complaints officer’. This role may be in addition to other duties. </w:t>
            </w:r>
          </w:p>
          <w:p w14:paraId="23ABC55E" w14:textId="0F7BA410" w:rsidR="00EB5DC1" w:rsidRPr="00417660" w:rsidRDefault="00EB5DC1" w:rsidP="00627B75">
            <w:pPr>
              <w:pStyle w:val="NoSpacing"/>
              <w:numPr>
                <w:ilvl w:val="0"/>
                <w:numId w:val="0"/>
              </w:numPr>
              <w:spacing w:after="120"/>
              <w:rPr>
                <w:sz w:val="20"/>
                <w:szCs w:val="20"/>
              </w:rPr>
            </w:pPr>
          </w:p>
        </w:tc>
        <w:tc>
          <w:tcPr>
            <w:tcW w:w="1340" w:type="dxa"/>
            <w:shd w:val="clear" w:color="auto" w:fill="92D050"/>
            <w:vAlign w:val="center"/>
          </w:tcPr>
          <w:p w14:paraId="0FBF62CB" w14:textId="3CF91DA3" w:rsidR="00EB5DC1" w:rsidRPr="00417660" w:rsidRDefault="007F692F" w:rsidP="00627B75">
            <w:pPr>
              <w:jc w:val="center"/>
              <w:rPr>
                <w:rFonts w:ascii="Arial" w:hAnsi="Arial" w:cs="Arial"/>
                <w:sz w:val="20"/>
                <w:szCs w:val="20"/>
              </w:rPr>
            </w:pPr>
            <w:r>
              <w:rPr>
                <w:rFonts w:ascii="Arial" w:hAnsi="Arial" w:cs="Arial"/>
                <w:sz w:val="20"/>
                <w:szCs w:val="20"/>
              </w:rPr>
              <w:t xml:space="preserve">Yes </w:t>
            </w:r>
          </w:p>
        </w:tc>
        <w:tc>
          <w:tcPr>
            <w:tcW w:w="3827" w:type="dxa"/>
            <w:vAlign w:val="center"/>
          </w:tcPr>
          <w:p w14:paraId="0C775C90" w14:textId="3D98449E" w:rsidR="00A87065" w:rsidRDefault="00347203" w:rsidP="00A87065">
            <w:pPr>
              <w:spacing w:line="278" w:lineRule="auto"/>
              <w:rPr>
                <w:rFonts w:ascii="Arial" w:hAnsi="Arial" w:cs="Arial"/>
                <w:sz w:val="20"/>
                <w:szCs w:val="20"/>
              </w:rPr>
            </w:pPr>
            <w:r>
              <w:rPr>
                <w:rFonts w:ascii="Arial" w:hAnsi="Arial" w:cs="Arial"/>
                <w:sz w:val="20"/>
                <w:szCs w:val="20"/>
              </w:rPr>
              <w:t>Using Customer and Colleague feedback i</w:t>
            </w:r>
            <w:r w:rsidR="007F692F" w:rsidRPr="00A87065">
              <w:rPr>
                <w:rFonts w:ascii="Arial" w:hAnsi="Arial" w:cs="Arial"/>
                <w:sz w:val="20"/>
                <w:szCs w:val="20"/>
              </w:rPr>
              <w:t xml:space="preserve">n </w:t>
            </w:r>
            <w:r>
              <w:rPr>
                <w:rFonts w:ascii="Arial" w:hAnsi="Arial" w:cs="Arial"/>
                <w:sz w:val="20"/>
                <w:szCs w:val="20"/>
              </w:rPr>
              <w:t xml:space="preserve">the </w:t>
            </w:r>
            <w:r w:rsidR="007F692F" w:rsidRPr="00A87065">
              <w:rPr>
                <w:rFonts w:ascii="Arial" w:hAnsi="Arial" w:cs="Arial"/>
                <w:sz w:val="20"/>
                <w:szCs w:val="20"/>
              </w:rPr>
              <w:t xml:space="preserve">summer </w:t>
            </w:r>
            <w:r>
              <w:rPr>
                <w:rFonts w:ascii="Arial" w:hAnsi="Arial" w:cs="Arial"/>
                <w:sz w:val="20"/>
                <w:szCs w:val="20"/>
              </w:rPr>
              <w:t xml:space="preserve">of </w:t>
            </w:r>
            <w:r w:rsidR="007F692F" w:rsidRPr="00A87065">
              <w:rPr>
                <w:rFonts w:ascii="Arial" w:hAnsi="Arial" w:cs="Arial"/>
                <w:sz w:val="20"/>
                <w:szCs w:val="20"/>
              </w:rPr>
              <w:t>2025 we established a centralised complaints team</w:t>
            </w:r>
            <w:r w:rsidR="00A87065">
              <w:rPr>
                <w:rFonts w:ascii="Arial" w:hAnsi="Arial" w:cs="Arial"/>
                <w:sz w:val="20"/>
                <w:szCs w:val="20"/>
              </w:rPr>
              <w:t xml:space="preserve"> </w:t>
            </w:r>
            <w:r w:rsidR="007F692F" w:rsidRPr="00A87065">
              <w:rPr>
                <w:rFonts w:ascii="Arial" w:hAnsi="Arial" w:cs="Arial"/>
                <w:sz w:val="20"/>
                <w:szCs w:val="20"/>
              </w:rPr>
              <w:t>improving consistency, strengthening organisational compliance, and ensuring complaints are resolved with clear fixes and improved customer outcomes.</w:t>
            </w:r>
            <w:r w:rsidR="00FC0F4C" w:rsidRPr="00FC0F4C">
              <w:t xml:space="preserve"> </w:t>
            </w:r>
          </w:p>
          <w:p w14:paraId="1841F3CB" w14:textId="77777777" w:rsidR="00A87065" w:rsidRDefault="00A87065" w:rsidP="00A87065">
            <w:pPr>
              <w:spacing w:line="278" w:lineRule="auto"/>
              <w:rPr>
                <w:sz w:val="20"/>
                <w:szCs w:val="20"/>
              </w:rPr>
            </w:pPr>
          </w:p>
          <w:p w14:paraId="01D80122" w14:textId="2527B27E" w:rsidR="00A87065" w:rsidRPr="00A87065" w:rsidRDefault="00A87065" w:rsidP="00A87065">
            <w:pPr>
              <w:spacing w:line="278" w:lineRule="auto"/>
              <w:rPr>
                <w:rFonts w:ascii="Arial" w:hAnsi="Arial" w:cs="Arial"/>
                <w:sz w:val="20"/>
                <w:szCs w:val="20"/>
              </w:rPr>
            </w:pPr>
            <w:r w:rsidRPr="00A87065">
              <w:rPr>
                <w:rFonts w:ascii="Arial" w:hAnsi="Arial" w:cs="Arial"/>
                <w:sz w:val="20"/>
                <w:szCs w:val="20"/>
              </w:rPr>
              <w:t>The Customer Insight and Engagement Manager is responsible for liaison with the Housing Ombudsman.</w:t>
            </w:r>
          </w:p>
          <w:p w14:paraId="17A1BEB9" w14:textId="77777777" w:rsidR="00A87065" w:rsidRDefault="00A87065" w:rsidP="00A87065">
            <w:pPr>
              <w:spacing w:line="278" w:lineRule="auto"/>
              <w:rPr>
                <w:rFonts w:ascii="Arial" w:hAnsi="Arial" w:cs="Arial"/>
                <w:sz w:val="20"/>
                <w:szCs w:val="20"/>
              </w:rPr>
            </w:pPr>
            <w:r w:rsidRPr="00A87065">
              <w:rPr>
                <w:rFonts w:ascii="Arial" w:hAnsi="Arial" w:cs="Arial"/>
                <w:sz w:val="20"/>
                <w:szCs w:val="20"/>
              </w:rPr>
              <w:t>The Head of Customer Engagement and Insight oversees complaints and ensures complaints are reported quarterly to the governing body.</w:t>
            </w:r>
          </w:p>
          <w:p w14:paraId="32CEED7D" w14:textId="77777777" w:rsidR="00A87065" w:rsidRDefault="00A87065" w:rsidP="00A87065">
            <w:pPr>
              <w:spacing w:line="278" w:lineRule="auto"/>
              <w:rPr>
                <w:rFonts w:ascii="Arial" w:hAnsi="Arial" w:cs="Arial"/>
                <w:sz w:val="20"/>
                <w:szCs w:val="20"/>
              </w:rPr>
            </w:pPr>
          </w:p>
          <w:p w14:paraId="3C3DCFB3" w14:textId="5EB9EFFD" w:rsidR="00A87065" w:rsidRPr="00417660" w:rsidRDefault="00C35369" w:rsidP="00A87065">
            <w:pPr>
              <w:spacing w:line="278" w:lineRule="auto"/>
              <w:rPr>
                <w:rFonts w:ascii="Arial" w:hAnsi="Arial" w:cs="Arial"/>
                <w:sz w:val="20"/>
                <w:szCs w:val="20"/>
              </w:rPr>
            </w:pPr>
            <w:hyperlink r:id="rId29" w:history="1">
              <w:r w:rsidRPr="00C35369">
                <w:rPr>
                  <w:rStyle w:val="Hyperlink"/>
                  <w:rFonts w:ascii="Arial" w:hAnsi="Arial" w:cs="Arial"/>
                  <w:sz w:val="20"/>
                  <w:szCs w:val="20"/>
                </w:rPr>
                <w:t>Broadacres_Annual_Complaints-and-Performance-Improvement-Report-202526.pdf</w:t>
              </w:r>
            </w:hyperlink>
          </w:p>
        </w:tc>
        <w:tc>
          <w:tcPr>
            <w:tcW w:w="3293" w:type="dxa"/>
            <w:vAlign w:val="center"/>
          </w:tcPr>
          <w:p w14:paraId="2A55EA95" w14:textId="77777777" w:rsidR="00EB5DC1" w:rsidRPr="00417660" w:rsidRDefault="00EB5DC1" w:rsidP="00627B75">
            <w:pPr>
              <w:jc w:val="center"/>
              <w:rPr>
                <w:rFonts w:ascii="Arial" w:hAnsi="Arial" w:cs="Arial"/>
                <w:sz w:val="20"/>
                <w:szCs w:val="20"/>
              </w:rPr>
            </w:pPr>
          </w:p>
        </w:tc>
      </w:tr>
      <w:tr w:rsidR="00EB5DC1" w:rsidRPr="00417660" w14:paraId="411EF4D3" w14:textId="77777777" w:rsidTr="70D9AE5D">
        <w:tc>
          <w:tcPr>
            <w:tcW w:w="1177" w:type="dxa"/>
            <w:vAlign w:val="center"/>
          </w:tcPr>
          <w:p w14:paraId="6F7F5E8A" w14:textId="7DFEDD64" w:rsidR="00EB5DC1" w:rsidRPr="00417660" w:rsidRDefault="00EB5DC1" w:rsidP="00627B75">
            <w:pPr>
              <w:jc w:val="center"/>
              <w:rPr>
                <w:rFonts w:ascii="Arial" w:hAnsi="Arial" w:cs="Arial"/>
                <w:sz w:val="20"/>
                <w:szCs w:val="20"/>
              </w:rPr>
            </w:pPr>
            <w:r w:rsidRPr="00417660">
              <w:rPr>
                <w:rFonts w:ascii="Arial" w:hAnsi="Arial" w:cs="Arial"/>
                <w:sz w:val="20"/>
                <w:szCs w:val="20"/>
              </w:rPr>
              <w:t>4.2</w:t>
            </w:r>
          </w:p>
        </w:tc>
        <w:tc>
          <w:tcPr>
            <w:tcW w:w="4537" w:type="dxa"/>
            <w:vAlign w:val="center"/>
          </w:tcPr>
          <w:p w14:paraId="39890541" w14:textId="77777777" w:rsidR="00EB5DC1" w:rsidRPr="00417660" w:rsidRDefault="00EB5DC1" w:rsidP="00EB5DC1">
            <w:pPr>
              <w:pStyle w:val="NoSpacing"/>
              <w:numPr>
                <w:ilvl w:val="0"/>
                <w:numId w:val="0"/>
              </w:numPr>
              <w:spacing w:after="120"/>
              <w:rPr>
                <w:sz w:val="20"/>
                <w:szCs w:val="20"/>
              </w:rPr>
            </w:pPr>
            <w:r w:rsidRPr="00417660">
              <w:rPr>
                <w:sz w:val="20"/>
                <w:szCs w:val="20"/>
              </w:rPr>
              <w:t>The complaints officer must have access to staff at all levels to facilitate the prompt resolution of complaints. They must also have the authority and autonomy to act to resolve disputes promptly and fairly.</w:t>
            </w:r>
          </w:p>
          <w:p w14:paraId="045AD7F0" w14:textId="79B6BE73" w:rsidR="00EB5DC1" w:rsidRPr="00417660" w:rsidRDefault="00EB5DC1" w:rsidP="00627B75">
            <w:pPr>
              <w:pStyle w:val="NoSpacing"/>
              <w:numPr>
                <w:ilvl w:val="0"/>
                <w:numId w:val="0"/>
              </w:numPr>
              <w:spacing w:after="120"/>
              <w:rPr>
                <w:sz w:val="20"/>
                <w:szCs w:val="20"/>
              </w:rPr>
            </w:pPr>
          </w:p>
        </w:tc>
        <w:tc>
          <w:tcPr>
            <w:tcW w:w="1340" w:type="dxa"/>
            <w:shd w:val="clear" w:color="auto" w:fill="92D050"/>
            <w:vAlign w:val="center"/>
          </w:tcPr>
          <w:p w14:paraId="2C1AB2C8" w14:textId="732CA741" w:rsidR="00EB5DC1" w:rsidRPr="00417660" w:rsidRDefault="00A87065" w:rsidP="00627B75">
            <w:pPr>
              <w:jc w:val="center"/>
              <w:rPr>
                <w:rFonts w:ascii="Arial" w:hAnsi="Arial" w:cs="Arial"/>
                <w:sz w:val="20"/>
                <w:szCs w:val="20"/>
              </w:rPr>
            </w:pPr>
            <w:r>
              <w:rPr>
                <w:rFonts w:ascii="Arial" w:hAnsi="Arial" w:cs="Arial"/>
                <w:sz w:val="20"/>
                <w:szCs w:val="20"/>
              </w:rPr>
              <w:t xml:space="preserve">Yes </w:t>
            </w:r>
          </w:p>
        </w:tc>
        <w:tc>
          <w:tcPr>
            <w:tcW w:w="3827" w:type="dxa"/>
            <w:vAlign w:val="center"/>
          </w:tcPr>
          <w:p w14:paraId="1B73705F" w14:textId="77777777" w:rsidR="00EB5DC1" w:rsidRDefault="00A87065" w:rsidP="00A87065">
            <w:pPr>
              <w:rPr>
                <w:rFonts w:ascii="Arial" w:hAnsi="Arial" w:cs="Arial"/>
                <w:sz w:val="20"/>
                <w:szCs w:val="20"/>
              </w:rPr>
            </w:pPr>
            <w:r w:rsidRPr="00A87065">
              <w:rPr>
                <w:rFonts w:ascii="Arial" w:hAnsi="Arial" w:cs="Arial"/>
                <w:sz w:val="20"/>
                <w:szCs w:val="20"/>
              </w:rPr>
              <w:t xml:space="preserve">The Complaints </w:t>
            </w:r>
            <w:r>
              <w:rPr>
                <w:rFonts w:ascii="Arial" w:hAnsi="Arial" w:cs="Arial"/>
                <w:sz w:val="20"/>
                <w:szCs w:val="20"/>
              </w:rPr>
              <w:t>Team</w:t>
            </w:r>
            <w:r w:rsidRPr="00A87065">
              <w:rPr>
                <w:rFonts w:ascii="Arial" w:hAnsi="Arial" w:cs="Arial"/>
                <w:sz w:val="20"/>
                <w:szCs w:val="20"/>
              </w:rPr>
              <w:t xml:space="preserve"> has access to colleagues at all levels</w:t>
            </w:r>
            <w:r>
              <w:rPr>
                <w:rFonts w:ascii="Arial" w:hAnsi="Arial" w:cs="Arial"/>
                <w:sz w:val="20"/>
                <w:szCs w:val="20"/>
              </w:rPr>
              <w:t>.</w:t>
            </w:r>
            <w:r w:rsidRPr="00A87065">
              <w:rPr>
                <w:rFonts w:ascii="Arial" w:hAnsi="Arial" w:cs="Arial"/>
                <w:sz w:val="20"/>
                <w:szCs w:val="20"/>
              </w:rPr>
              <w:t xml:space="preserve"> The</w:t>
            </w:r>
            <w:r>
              <w:rPr>
                <w:rFonts w:ascii="Arial" w:hAnsi="Arial" w:cs="Arial"/>
                <w:sz w:val="20"/>
                <w:szCs w:val="20"/>
              </w:rPr>
              <w:t>y</w:t>
            </w:r>
            <w:r w:rsidRPr="00A87065">
              <w:rPr>
                <w:rFonts w:ascii="Arial" w:hAnsi="Arial" w:cs="Arial"/>
                <w:sz w:val="20"/>
                <w:szCs w:val="20"/>
              </w:rPr>
              <w:t xml:space="preserve"> have the autonomy to resolve complaints quickly, offering customer focused remedies, including goodwill gestures and compensation.</w:t>
            </w:r>
          </w:p>
          <w:p w14:paraId="4DF8D9DA" w14:textId="77777777" w:rsidR="00A87065" w:rsidRDefault="00A87065" w:rsidP="00A87065">
            <w:pPr>
              <w:rPr>
                <w:rFonts w:ascii="Arial" w:hAnsi="Arial" w:cs="Arial"/>
                <w:sz w:val="20"/>
                <w:szCs w:val="20"/>
              </w:rPr>
            </w:pPr>
          </w:p>
          <w:p w14:paraId="17497D06" w14:textId="7C890899" w:rsidR="00A87065" w:rsidRPr="00A87065" w:rsidRDefault="259BD717" w:rsidP="70D9AE5D">
            <w:pPr>
              <w:rPr>
                <w:rFonts w:ascii="Arial" w:eastAsia="Arial" w:hAnsi="Arial" w:cs="Arial"/>
                <w:sz w:val="20"/>
                <w:szCs w:val="20"/>
              </w:rPr>
            </w:pPr>
            <w:hyperlink r:id="rId30">
              <w:r w:rsidRPr="70D9AE5D">
                <w:rPr>
                  <w:rStyle w:val="Hyperlink"/>
                  <w:rFonts w:ascii="Arial" w:eastAsia="Arial" w:hAnsi="Arial" w:cs="Arial"/>
                  <w:sz w:val="20"/>
                  <w:szCs w:val="20"/>
                </w:rPr>
                <w:t>Customer Complaints Officer Job Description June 2025 (5).docx</w:t>
              </w:r>
            </w:hyperlink>
          </w:p>
        </w:tc>
        <w:tc>
          <w:tcPr>
            <w:tcW w:w="3293" w:type="dxa"/>
            <w:vAlign w:val="center"/>
          </w:tcPr>
          <w:p w14:paraId="794E04E6" w14:textId="77777777" w:rsidR="00EB5DC1" w:rsidRPr="00417660" w:rsidRDefault="00EB5DC1" w:rsidP="00627B75">
            <w:pPr>
              <w:jc w:val="center"/>
              <w:rPr>
                <w:rFonts w:ascii="Arial" w:hAnsi="Arial" w:cs="Arial"/>
                <w:sz w:val="20"/>
                <w:szCs w:val="20"/>
              </w:rPr>
            </w:pPr>
          </w:p>
        </w:tc>
      </w:tr>
      <w:tr w:rsidR="00EB5DC1" w:rsidRPr="00417660" w14:paraId="67FE80E1" w14:textId="77777777" w:rsidTr="70D9AE5D">
        <w:tc>
          <w:tcPr>
            <w:tcW w:w="1177" w:type="dxa"/>
            <w:vAlign w:val="center"/>
          </w:tcPr>
          <w:p w14:paraId="5BA31380" w14:textId="662791C6" w:rsidR="00EB5DC1" w:rsidRPr="00417660" w:rsidRDefault="00EB5DC1" w:rsidP="00627B75">
            <w:pPr>
              <w:jc w:val="center"/>
              <w:rPr>
                <w:rFonts w:ascii="Arial" w:hAnsi="Arial" w:cs="Arial"/>
                <w:sz w:val="20"/>
                <w:szCs w:val="20"/>
              </w:rPr>
            </w:pPr>
            <w:r w:rsidRPr="00417660">
              <w:rPr>
                <w:rFonts w:ascii="Arial" w:hAnsi="Arial" w:cs="Arial"/>
                <w:sz w:val="20"/>
                <w:szCs w:val="20"/>
              </w:rPr>
              <w:lastRenderedPageBreak/>
              <w:t>4.3</w:t>
            </w:r>
          </w:p>
        </w:tc>
        <w:tc>
          <w:tcPr>
            <w:tcW w:w="4537" w:type="dxa"/>
            <w:vAlign w:val="center"/>
          </w:tcPr>
          <w:p w14:paraId="1A2FEEF8" w14:textId="3927318B" w:rsidR="00EB5DC1" w:rsidRPr="00417660" w:rsidRDefault="00EB5DC1" w:rsidP="00627B75">
            <w:pPr>
              <w:pStyle w:val="NoSpacing"/>
              <w:numPr>
                <w:ilvl w:val="0"/>
                <w:numId w:val="0"/>
              </w:numPr>
              <w:spacing w:after="120"/>
              <w:rPr>
                <w:sz w:val="20"/>
                <w:szCs w:val="20"/>
              </w:rPr>
            </w:pPr>
            <w:r w:rsidRPr="00417660">
              <w:rPr>
                <w:sz w:val="20"/>
                <w:szCs w:val="20"/>
              </w:rPr>
              <w:t>Landlords are expected to prioritise complaint handling and a culture of learning from complaints. All relevant staff must be suitably trained in the importance of complaint handling. It is important that complaints are seen as a core service and must be resourced to handle complaints effectively</w:t>
            </w:r>
          </w:p>
        </w:tc>
        <w:tc>
          <w:tcPr>
            <w:tcW w:w="1340" w:type="dxa"/>
            <w:shd w:val="clear" w:color="auto" w:fill="92D050"/>
            <w:vAlign w:val="center"/>
          </w:tcPr>
          <w:p w14:paraId="3BEF4EED" w14:textId="73DB9D1F" w:rsidR="00EB5DC1" w:rsidRPr="00417660" w:rsidRDefault="00A87065" w:rsidP="00627B75">
            <w:pPr>
              <w:jc w:val="center"/>
              <w:rPr>
                <w:rFonts w:ascii="Arial" w:hAnsi="Arial" w:cs="Arial"/>
                <w:sz w:val="20"/>
                <w:szCs w:val="20"/>
              </w:rPr>
            </w:pPr>
            <w:r>
              <w:rPr>
                <w:rFonts w:ascii="Arial" w:hAnsi="Arial" w:cs="Arial"/>
                <w:sz w:val="20"/>
                <w:szCs w:val="20"/>
              </w:rPr>
              <w:t>Yes</w:t>
            </w:r>
          </w:p>
        </w:tc>
        <w:tc>
          <w:tcPr>
            <w:tcW w:w="3827" w:type="dxa"/>
            <w:vAlign w:val="center"/>
          </w:tcPr>
          <w:p w14:paraId="665134D1" w14:textId="08DFC231" w:rsidR="00347203" w:rsidRDefault="53202201" w:rsidP="00347203">
            <w:pPr>
              <w:spacing w:line="278" w:lineRule="auto"/>
              <w:rPr>
                <w:rFonts w:ascii="Arial" w:hAnsi="Arial" w:cs="Arial"/>
                <w:sz w:val="20"/>
                <w:szCs w:val="20"/>
              </w:rPr>
            </w:pPr>
            <w:r w:rsidRPr="70D9AE5D">
              <w:rPr>
                <w:rFonts w:ascii="Arial" w:hAnsi="Arial" w:cs="Arial"/>
                <w:sz w:val="20"/>
                <w:szCs w:val="20"/>
              </w:rPr>
              <w:t>Using Customer and Colleague feedback in the summer of 2025 we established a centralised complaints team improving consistency, strengthening organisational compliance, and ensuring complaints are resolved with clear fixes and improved customer outcomes.</w:t>
            </w:r>
            <w:r>
              <w:t xml:space="preserve"> </w:t>
            </w:r>
            <w:r w:rsidRPr="70D9AE5D">
              <w:rPr>
                <w:rFonts w:ascii="Arial" w:hAnsi="Arial" w:cs="Arial"/>
                <w:sz w:val="20"/>
                <w:szCs w:val="20"/>
              </w:rPr>
              <w:t xml:space="preserve"> Complaints are seen as a core service in </w:t>
            </w:r>
            <w:r w:rsidR="26A599AE" w:rsidRPr="70D9AE5D">
              <w:rPr>
                <w:rFonts w:ascii="Arial" w:hAnsi="Arial" w:cs="Arial"/>
                <w:sz w:val="20"/>
                <w:szCs w:val="20"/>
              </w:rPr>
              <w:t>Broadacres,</w:t>
            </w:r>
            <w:r w:rsidRPr="70D9AE5D">
              <w:rPr>
                <w:rFonts w:ascii="Arial" w:hAnsi="Arial" w:cs="Arial"/>
                <w:sz w:val="20"/>
                <w:szCs w:val="20"/>
              </w:rPr>
              <w:t xml:space="preserve"> and the Team are suitably trained and experienced to handle complaints effectively.</w:t>
            </w:r>
          </w:p>
          <w:p w14:paraId="7C9A4BEE" w14:textId="77777777" w:rsidR="00347203" w:rsidRDefault="00347203" w:rsidP="00347203">
            <w:pPr>
              <w:spacing w:line="278" w:lineRule="auto"/>
              <w:rPr>
                <w:rFonts w:ascii="Arial" w:hAnsi="Arial" w:cs="Arial"/>
                <w:sz w:val="20"/>
                <w:szCs w:val="20"/>
              </w:rPr>
            </w:pPr>
          </w:p>
          <w:p w14:paraId="65F62EB6" w14:textId="0D02CF6E" w:rsidR="00347203" w:rsidRPr="00347203" w:rsidRDefault="7AB1717C" w:rsidP="70D9AE5D">
            <w:pPr>
              <w:spacing w:line="278" w:lineRule="auto"/>
              <w:rPr>
                <w:rFonts w:ascii="Arial" w:eastAsia="Arial" w:hAnsi="Arial" w:cs="Arial"/>
                <w:sz w:val="20"/>
                <w:szCs w:val="20"/>
              </w:rPr>
            </w:pPr>
            <w:hyperlink r:id="rId31">
              <w:r w:rsidRPr="70D9AE5D">
                <w:rPr>
                  <w:rStyle w:val="Hyperlink"/>
                  <w:rFonts w:ascii="Arial" w:eastAsia="Arial" w:hAnsi="Arial" w:cs="Arial"/>
                  <w:sz w:val="20"/>
                  <w:szCs w:val="20"/>
                </w:rPr>
                <w:t>Customer Complaints Officer Job Description June 2025 (5).docx</w:t>
              </w:r>
            </w:hyperlink>
          </w:p>
          <w:p w14:paraId="66B3A1BA" w14:textId="77777777" w:rsidR="00EB5DC1" w:rsidRPr="00417660" w:rsidRDefault="00EB5DC1" w:rsidP="00627B75">
            <w:pPr>
              <w:jc w:val="center"/>
              <w:rPr>
                <w:rFonts w:ascii="Arial" w:hAnsi="Arial" w:cs="Arial"/>
                <w:sz w:val="20"/>
                <w:szCs w:val="20"/>
              </w:rPr>
            </w:pPr>
          </w:p>
        </w:tc>
        <w:tc>
          <w:tcPr>
            <w:tcW w:w="3293" w:type="dxa"/>
            <w:vAlign w:val="center"/>
          </w:tcPr>
          <w:p w14:paraId="14504F4A" w14:textId="59EFF92B" w:rsidR="00EB5DC1" w:rsidRPr="00417660" w:rsidRDefault="00EB5DC1" w:rsidP="00347203">
            <w:pPr>
              <w:rPr>
                <w:rFonts w:ascii="Arial" w:hAnsi="Arial" w:cs="Arial"/>
                <w:sz w:val="20"/>
                <w:szCs w:val="20"/>
              </w:rPr>
            </w:pPr>
          </w:p>
        </w:tc>
      </w:tr>
    </w:tbl>
    <w:p w14:paraId="135BD1CF" w14:textId="0F253581" w:rsidR="00EB5DC1" w:rsidRPr="00417660" w:rsidRDefault="00EB5DC1" w:rsidP="00EB5DC1">
      <w:pPr>
        <w:pStyle w:val="Heading1"/>
        <w:spacing w:after="120"/>
        <w:rPr>
          <w:rFonts w:cs="Arial"/>
          <w:sz w:val="20"/>
          <w:szCs w:val="20"/>
        </w:rPr>
      </w:pPr>
      <w:r w:rsidRPr="00417660">
        <w:rPr>
          <w:rFonts w:cs="Arial"/>
          <w:sz w:val="20"/>
          <w:szCs w:val="20"/>
        </w:rPr>
        <w:t xml:space="preserve">Section 5: The Complaint Handling </w:t>
      </w:r>
      <w:r w:rsidR="00DF1ED8" w:rsidRPr="00417660">
        <w:rPr>
          <w:rFonts w:cs="Arial"/>
          <w:sz w:val="20"/>
          <w:szCs w:val="20"/>
        </w:rPr>
        <w:t>Proc</w:t>
      </w:r>
      <w:r w:rsidRPr="00417660">
        <w:rPr>
          <w:rFonts w:cs="Arial"/>
          <w:sz w:val="20"/>
          <w:szCs w:val="20"/>
        </w:rPr>
        <w:t>ess</w:t>
      </w:r>
    </w:p>
    <w:p w14:paraId="448CA7A0" w14:textId="77777777" w:rsidR="00EB5DC1" w:rsidRPr="00417660" w:rsidRDefault="00EB5DC1" w:rsidP="00EB5DC1">
      <w:pPr>
        <w:rPr>
          <w:rFonts w:ascii="Arial" w:hAnsi="Arial" w:cs="Arial"/>
          <w:sz w:val="20"/>
          <w:szCs w:val="20"/>
        </w:rPr>
      </w:pPr>
    </w:p>
    <w:tbl>
      <w:tblPr>
        <w:tblStyle w:val="TableGrid"/>
        <w:tblW w:w="0" w:type="auto"/>
        <w:tblLook w:val="04A0" w:firstRow="1" w:lastRow="0" w:firstColumn="1" w:lastColumn="0" w:noHBand="0" w:noVBand="1"/>
      </w:tblPr>
      <w:tblGrid>
        <w:gridCol w:w="1172"/>
        <w:gridCol w:w="4456"/>
        <w:gridCol w:w="1329"/>
        <w:gridCol w:w="3753"/>
        <w:gridCol w:w="3238"/>
      </w:tblGrid>
      <w:tr w:rsidR="00C457E2" w:rsidRPr="00417660" w14:paraId="13284A29" w14:textId="77777777" w:rsidTr="1C452E99">
        <w:tc>
          <w:tcPr>
            <w:tcW w:w="1172" w:type="dxa"/>
            <w:vAlign w:val="center"/>
          </w:tcPr>
          <w:p w14:paraId="63076C28" w14:textId="77777777" w:rsidR="00EB5DC1" w:rsidRPr="00417660" w:rsidRDefault="00EB5DC1" w:rsidP="00627B75">
            <w:pPr>
              <w:jc w:val="center"/>
              <w:rPr>
                <w:rFonts w:ascii="Arial" w:hAnsi="Arial" w:cs="Arial"/>
                <w:sz w:val="20"/>
                <w:szCs w:val="20"/>
              </w:rPr>
            </w:pPr>
            <w:r w:rsidRPr="00417660">
              <w:rPr>
                <w:rFonts w:ascii="Arial" w:hAnsi="Arial" w:cs="Arial"/>
                <w:sz w:val="20"/>
                <w:szCs w:val="20"/>
              </w:rPr>
              <w:t>Code provision</w:t>
            </w:r>
          </w:p>
        </w:tc>
        <w:tc>
          <w:tcPr>
            <w:tcW w:w="4456" w:type="dxa"/>
            <w:vAlign w:val="center"/>
          </w:tcPr>
          <w:p w14:paraId="2ECD1BDD" w14:textId="77777777" w:rsidR="00EB5DC1" w:rsidRPr="00417660" w:rsidRDefault="00EB5DC1" w:rsidP="00627B75">
            <w:pPr>
              <w:jc w:val="center"/>
              <w:rPr>
                <w:rFonts w:ascii="Arial" w:hAnsi="Arial" w:cs="Arial"/>
                <w:sz w:val="20"/>
                <w:szCs w:val="20"/>
              </w:rPr>
            </w:pPr>
            <w:r w:rsidRPr="00417660">
              <w:rPr>
                <w:rFonts w:ascii="Arial" w:hAnsi="Arial" w:cs="Arial"/>
                <w:sz w:val="20"/>
                <w:szCs w:val="20"/>
              </w:rPr>
              <w:t>Code requirement</w:t>
            </w:r>
          </w:p>
        </w:tc>
        <w:tc>
          <w:tcPr>
            <w:tcW w:w="1329" w:type="dxa"/>
            <w:vAlign w:val="center"/>
          </w:tcPr>
          <w:p w14:paraId="0DB2C541" w14:textId="77777777" w:rsidR="00EB5DC1" w:rsidRPr="00417660" w:rsidRDefault="00EB5DC1" w:rsidP="00627B75">
            <w:pPr>
              <w:jc w:val="center"/>
              <w:rPr>
                <w:rFonts w:ascii="Arial" w:hAnsi="Arial" w:cs="Arial"/>
                <w:sz w:val="20"/>
                <w:szCs w:val="20"/>
              </w:rPr>
            </w:pPr>
            <w:r w:rsidRPr="00417660">
              <w:rPr>
                <w:rFonts w:ascii="Arial" w:hAnsi="Arial" w:cs="Arial"/>
                <w:sz w:val="20"/>
                <w:szCs w:val="20"/>
              </w:rPr>
              <w:t>Comply: Yes / No</w:t>
            </w:r>
          </w:p>
        </w:tc>
        <w:tc>
          <w:tcPr>
            <w:tcW w:w="3753" w:type="dxa"/>
            <w:vAlign w:val="center"/>
          </w:tcPr>
          <w:p w14:paraId="1E460B88" w14:textId="77777777" w:rsidR="00EB5DC1" w:rsidRPr="00417660" w:rsidRDefault="00EB5DC1" w:rsidP="00627B75">
            <w:pPr>
              <w:jc w:val="center"/>
              <w:rPr>
                <w:rFonts w:ascii="Arial" w:hAnsi="Arial" w:cs="Arial"/>
                <w:sz w:val="20"/>
                <w:szCs w:val="20"/>
              </w:rPr>
            </w:pPr>
            <w:r w:rsidRPr="00417660">
              <w:rPr>
                <w:rFonts w:ascii="Arial" w:hAnsi="Arial" w:cs="Arial"/>
                <w:sz w:val="20"/>
                <w:szCs w:val="20"/>
              </w:rPr>
              <w:t>Evidence</w:t>
            </w:r>
          </w:p>
        </w:tc>
        <w:tc>
          <w:tcPr>
            <w:tcW w:w="3238" w:type="dxa"/>
            <w:vAlign w:val="center"/>
          </w:tcPr>
          <w:p w14:paraId="00352DBD" w14:textId="77777777" w:rsidR="00EB5DC1" w:rsidRPr="00417660" w:rsidRDefault="00EB5DC1" w:rsidP="00627B75">
            <w:pPr>
              <w:jc w:val="center"/>
              <w:rPr>
                <w:rFonts w:ascii="Arial" w:hAnsi="Arial" w:cs="Arial"/>
                <w:sz w:val="20"/>
                <w:szCs w:val="20"/>
              </w:rPr>
            </w:pPr>
            <w:r w:rsidRPr="00417660">
              <w:rPr>
                <w:rFonts w:ascii="Arial" w:hAnsi="Arial" w:cs="Arial"/>
                <w:sz w:val="20"/>
                <w:szCs w:val="20"/>
              </w:rPr>
              <w:t>Commentary / explanation</w:t>
            </w:r>
          </w:p>
        </w:tc>
      </w:tr>
      <w:tr w:rsidR="00C457E2" w:rsidRPr="00417660" w14:paraId="1062573F" w14:textId="77777777" w:rsidTr="1C452E99">
        <w:tc>
          <w:tcPr>
            <w:tcW w:w="1172" w:type="dxa"/>
            <w:vAlign w:val="center"/>
          </w:tcPr>
          <w:p w14:paraId="0BB1B79A" w14:textId="1DA6491F" w:rsidR="00EB5DC1" w:rsidRPr="00417660" w:rsidRDefault="00DF1ED8" w:rsidP="00627B75">
            <w:pPr>
              <w:jc w:val="center"/>
              <w:rPr>
                <w:rFonts w:ascii="Arial" w:hAnsi="Arial" w:cs="Arial"/>
                <w:sz w:val="20"/>
                <w:szCs w:val="20"/>
              </w:rPr>
            </w:pPr>
            <w:r w:rsidRPr="00417660">
              <w:rPr>
                <w:rFonts w:ascii="Arial" w:hAnsi="Arial" w:cs="Arial"/>
                <w:sz w:val="20"/>
                <w:szCs w:val="20"/>
              </w:rPr>
              <w:t>5.1</w:t>
            </w:r>
          </w:p>
        </w:tc>
        <w:tc>
          <w:tcPr>
            <w:tcW w:w="4456" w:type="dxa"/>
            <w:vAlign w:val="center"/>
          </w:tcPr>
          <w:p w14:paraId="34D2E5B6" w14:textId="21824F56" w:rsidR="00EB5DC1" w:rsidRPr="00417660" w:rsidRDefault="00DF1ED8" w:rsidP="00627B75">
            <w:pPr>
              <w:pStyle w:val="NoSpacing"/>
              <w:numPr>
                <w:ilvl w:val="0"/>
                <w:numId w:val="0"/>
              </w:numPr>
              <w:spacing w:after="120"/>
              <w:rPr>
                <w:strike/>
                <w:sz w:val="20"/>
                <w:szCs w:val="20"/>
              </w:rPr>
            </w:pPr>
            <w:r w:rsidRPr="00417660">
              <w:rPr>
                <w:sz w:val="20"/>
                <w:szCs w:val="20"/>
                <w:lang w:eastAsia="en-GB"/>
              </w:rPr>
              <w:t xml:space="preserve">Landlords must have a single policy in place for dealing with complaints covered by this Code. </w:t>
            </w:r>
            <w:r w:rsidRPr="00417660">
              <w:rPr>
                <w:sz w:val="20"/>
                <w:szCs w:val="20"/>
              </w:rPr>
              <w:t xml:space="preserve">Residents must not be treated differently if they complain.  </w:t>
            </w:r>
          </w:p>
        </w:tc>
        <w:tc>
          <w:tcPr>
            <w:tcW w:w="1329" w:type="dxa"/>
            <w:shd w:val="clear" w:color="auto" w:fill="92D050"/>
            <w:vAlign w:val="center"/>
          </w:tcPr>
          <w:p w14:paraId="19C35082" w14:textId="2659FB9E" w:rsidR="00EB5DC1" w:rsidRPr="00417660" w:rsidRDefault="00FC0F4C" w:rsidP="00627B75">
            <w:pPr>
              <w:jc w:val="center"/>
              <w:rPr>
                <w:rFonts w:ascii="Arial" w:hAnsi="Arial" w:cs="Arial"/>
                <w:sz w:val="20"/>
                <w:szCs w:val="20"/>
              </w:rPr>
            </w:pPr>
            <w:r>
              <w:rPr>
                <w:rFonts w:ascii="Arial" w:hAnsi="Arial" w:cs="Arial"/>
                <w:sz w:val="20"/>
                <w:szCs w:val="20"/>
              </w:rPr>
              <w:t>Yes</w:t>
            </w:r>
          </w:p>
        </w:tc>
        <w:tc>
          <w:tcPr>
            <w:tcW w:w="3753" w:type="dxa"/>
            <w:vAlign w:val="center"/>
          </w:tcPr>
          <w:p w14:paraId="5E281DA7" w14:textId="083B7456" w:rsidR="00FC0F4C" w:rsidRDefault="00FC0F4C" w:rsidP="00FC0F4C">
            <w:pPr>
              <w:pStyle w:val="NoSpacing"/>
              <w:numPr>
                <w:ilvl w:val="0"/>
                <w:numId w:val="0"/>
              </w:numPr>
              <w:rPr>
                <w:sz w:val="20"/>
                <w:szCs w:val="20"/>
              </w:rPr>
            </w:pPr>
            <w:r w:rsidRPr="006F36F2">
              <w:rPr>
                <w:sz w:val="20"/>
                <w:szCs w:val="20"/>
              </w:rPr>
              <w:t>We</w:t>
            </w:r>
            <w:r w:rsidRPr="006F36F2">
              <w:rPr>
                <w:spacing w:val="-1"/>
                <w:sz w:val="20"/>
                <w:szCs w:val="20"/>
              </w:rPr>
              <w:t xml:space="preserve"> </w:t>
            </w:r>
            <w:r w:rsidRPr="006F36F2">
              <w:rPr>
                <w:sz w:val="20"/>
                <w:szCs w:val="20"/>
              </w:rPr>
              <w:t>have</w:t>
            </w:r>
            <w:r w:rsidRPr="006F36F2">
              <w:rPr>
                <w:spacing w:val="-1"/>
                <w:sz w:val="20"/>
                <w:szCs w:val="20"/>
              </w:rPr>
              <w:t xml:space="preserve"> </w:t>
            </w:r>
            <w:r w:rsidRPr="006F36F2">
              <w:rPr>
                <w:sz w:val="20"/>
                <w:szCs w:val="20"/>
              </w:rPr>
              <w:t>one</w:t>
            </w:r>
            <w:r w:rsidRPr="006F36F2">
              <w:rPr>
                <w:spacing w:val="-1"/>
                <w:sz w:val="20"/>
                <w:szCs w:val="20"/>
              </w:rPr>
              <w:t xml:space="preserve"> </w:t>
            </w:r>
            <w:r w:rsidRPr="006F36F2">
              <w:rPr>
                <w:sz w:val="20"/>
                <w:szCs w:val="20"/>
              </w:rPr>
              <w:t>Complaints</w:t>
            </w:r>
            <w:r w:rsidRPr="006F36F2">
              <w:rPr>
                <w:spacing w:val="-1"/>
                <w:sz w:val="20"/>
                <w:szCs w:val="20"/>
              </w:rPr>
              <w:t xml:space="preserve"> </w:t>
            </w:r>
            <w:r w:rsidRPr="006F36F2">
              <w:rPr>
                <w:sz w:val="20"/>
                <w:szCs w:val="20"/>
              </w:rPr>
              <w:t xml:space="preserve">Policy </w:t>
            </w:r>
            <w:r>
              <w:rPr>
                <w:sz w:val="20"/>
                <w:szCs w:val="20"/>
              </w:rPr>
              <w:t>in place for dealing with complaints covered by this Code. Residents are not treated differently if they complain.</w:t>
            </w:r>
          </w:p>
          <w:p w14:paraId="255257D8" w14:textId="77777777" w:rsidR="00FC0F4C" w:rsidRDefault="00FC0F4C" w:rsidP="00FC0F4C">
            <w:pPr>
              <w:pStyle w:val="NoSpacing"/>
              <w:numPr>
                <w:ilvl w:val="0"/>
                <w:numId w:val="0"/>
              </w:numPr>
              <w:rPr>
                <w:sz w:val="20"/>
                <w:szCs w:val="20"/>
              </w:rPr>
            </w:pPr>
          </w:p>
          <w:p w14:paraId="2D6D40C6" w14:textId="5C8466AF" w:rsidR="00FC0F4C" w:rsidRDefault="00FC0F4C" w:rsidP="00FC0F4C">
            <w:pPr>
              <w:pStyle w:val="NoSpacing"/>
              <w:numPr>
                <w:ilvl w:val="0"/>
                <w:numId w:val="0"/>
              </w:numPr>
              <w:rPr>
                <w:sz w:val="20"/>
                <w:szCs w:val="20"/>
              </w:rPr>
            </w:pPr>
            <w:hyperlink r:id="rId32" w:history="1">
              <w:r w:rsidRPr="00CF4559">
                <w:rPr>
                  <w:rStyle w:val="Hyperlink"/>
                  <w:sz w:val="20"/>
                  <w:szCs w:val="20"/>
                </w:rPr>
                <w:t>Complaints - Broadacres</w:t>
              </w:r>
            </w:hyperlink>
          </w:p>
          <w:p w14:paraId="74F45973" w14:textId="77777777" w:rsidR="00EB5DC1" w:rsidRPr="00417660" w:rsidRDefault="00EB5DC1" w:rsidP="00627B75">
            <w:pPr>
              <w:jc w:val="center"/>
              <w:rPr>
                <w:rFonts w:ascii="Arial" w:hAnsi="Arial" w:cs="Arial"/>
                <w:sz w:val="20"/>
                <w:szCs w:val="20"/>
              </w:rPr>
            </w:pPr>
          </w:p>
        </w:tc>
        <w:tc>
          <w:tcPr>
            <w:tcW w:w="3238" w:type="dxa"/>
            <w:vAlign w:val="center"/>
          </w:tcPr>
          <w:p w14:paraId="5D1882E4" w14:textId="307F979A" w:rsidR="00EB5DC1" w:rsidRPr="00417660" w:rsidRDefault="00347203" w:rsidP="00347203">
            <w:pPr>
              <w:rPr>
                <w:rFonts w:ascii="Arial" w:hAnsi="Arial" w:cs="Arial"/>
                <w:sz w:val="20"/>
                <w:szCs w:val="20"/>
              </w:rPr>
            </w:pPr>
            <w:r w:rsidRPr="1C452E99">
              <w:rPr>
                <w:rFonts w:ascii="Arial" w:hAnsi="Arial" w:cs="Arial"/>
                <w:sz w:val="20"/>
                <w:szCs w:val="20"/>
              </w:rPr>
              <w:t xml:space="preserve">The Customer Engagement and Insight Manager will carry out an internal audit on a selection of complaints </w:t>
            </w:r>
            <w:r w:rsidR="5AD93917" w:rsidRPr="1C452E99">
              <w:rPr>
                <w:rFonts w:ascii="Arial" w:hAnsi="Arial" w:cs="Arial"/>
                <w:sz w:val="20"/>
                <w:szCs w:val="20"/>
              </w:rPr>
              <w:t xml:space="preserve">each </w:t>
            </w:r>
            <w:r w:rsidRPr="1C452E99">
              <w:rPr>
                <w:rFonts w:ascii="Arial" w:hAnsi="Arial" w:cs="Arial"/>
                <w:sz w:val="20"/>
                <w:szCs w:val="20"/>
              </w:rPr>
              <w:t>month focusing on those who have requested reasonable adjustments and or have protected characteristics, this is ensure we do not treat any customer unfairly. We also share with the GCEC several case studies to demonstrate fair and equitable outcomes quarterly.</w:t>
            </w:r>
          </w:p>
        </w:tc>
      </w:tr>
      <w:tr w:rsidR="00C457E2" w:rsidRPr="00417660" w14:paraId="67EBA549" w14:textId="77777777" w:rsidTr="1C452E99">
        <w:tc>
          <w:tcPr>
            <w:tcW w:w="1172" w:type="dxa"/>
            <w:vAlign w:val="center"/>
          </w:tcPr>
          <w:p w14:paraId="27B9CD60" w14:textId="66A0B3D0" w:rsidR="00EB5DC1" w:rsidRPr="00417660" w:rsidRDefault="00DF1ED8" w:rsidP="00627B75">
            <w:pPr>
              <w:jc w:val="center"/>
              <w:rPr>
                <w:rFonts w:ascii="Arial" w:hAnsi="Arial" w:cs="Arial"/>
                <w:sz w:val="20"/>
                <w:szCs w:val="20"/>
              </w:rPr>
            </w:pPr>
            <w:r w:rsidRPr="00417660">
              <w:rPr>
                <w:rFonts w:ascii="Arial" w:hAnsi="Arial" w:cs="Arial"/>
                <w:sz w:val="20"/>
                <w:szCs w:val="20"/>
              </w:rPr>
              <w:t>5.2</w:t>
            </w:r>
          </w:p>
        </w:tc>
        <w:tc>
          <w:tcPr>
            <w:tcW w:w="4456" w:type="dxa"/>
            <w:vAlign w:val="center"/>
          </w:tcPr>
          <w:p w14:paraId="4DC5CF72" w14:textId="0838C1D2" w:rsidR="00EB5DC1" w:rsidRPr="00417660" w:rsidRDefault="008151C6" w:rsidP="00627B75">
            <w:pPr>
              <w:pStyle w:val="NoSpacing"/>
              <w:numPr>
                <w:ilvl w:val="0"/>
                <w:numId w:val="0"/>
              </w:numPr>
              <w:spacing w:after="120"/>
              <w:rPr>
                <w:sz w:val="20"/>
                <w:szCs w:val="20"/>
              </w:rPr>
            </w:pPr>
            <w:r w:rsidRPr="00417660">
              <w:rPr>
                <w:sz w:val="20"/>
                <w:szCs w:val="20"/>
              </w:rPr>
              <w:t xml:space="preserve">The early and local resolution of issues between landlords and residents is key to effective complaint handling. It is not </w:t>
            </w:r>
            <w:r w:rsidRPr="00417660">
              <w:rPr>
                <w:sz w:val="20"/>
                <w:szCs w:val="20"/>
              </w:rPr>
              <w:lastRenderedPageBreak/>
              <w:t xml:space="preserve">appropriate to have extra named stages (such as ‘stage 0’ or ‘informal complaint’) as this causes unnecessary confusion.  </w:t>
            </w:r>
          </w:p>
        </w:tc>
        <w:tc>
          <w:tcPr>
            <w:tcW w:w="1329" w:type="dxa"/>
            <w:shd w:val="clear" w:color="auto" w:fill="92D050"/>
            <w:vAlign w:val="center"/>
          </w:tcPr>
          <w:p w14:paraId="38B43656" w14:textId="5B9B907D" w:rsidR="00EB5DC1" w:rsidRPr="00417660" w:rsidRDefault="00FC0F4C" w:rsidP="00627B75">
            <w:pPr>
              <w:jc w:val="center"/>
              <w:rPr>
                <w:rFonts w:ascii="Arial" w:hAnsi="Arial" w:cs="Arial"/>
                <w:sz w:val="20"/>
                <w:szCs w:val="20"/>
              </w:rPr>
            </w:pPr>
            <w:r>
              <w:rPr>
                <w:rFonts w:ascii="Arial" w:hAnsi="Arial" w:cs="Arial"/>
                <w:sz w:val="20"/>
                <w:szCs w:val="20"/>
              </w:rPr>
              <w:lastRenderedPageBreak/>
              <w:t>Yes</w:t>
            </w:r>
          </w:p>
        </w:tc>
        <w:tc>
          <w:tcPr>
            <w:tcW w:w="3753" w:type="dxa"/>
            <w:vAlign w:val="center"/>
          </w:tcPr>
          <w:p w14:paraId="34224A6B" w14:textId="2D65822B" w:rsidR="00C457E2" w:rsidRPr="006F36F2" w:rsidRDefault="02122528" w:rsidP="00C457E2">
            <w:pPr>
              <w:pStyle w:val="NoSpacing"/>
              <w:numPr>
                <w:ilvl w:val="0"/>
                <w:numId w:val="0"/>
              </w:numPr>
              <w:rPr>
                <w:sz w:val="20"/>
                <w:szCs w:val="20"/>
              </w:rPr>
            </w:pPr>
            <w:r w:rsidRPr="70D9AE5D">
              <w:rPr>
                <w:sz w:val="20"/>
                <w:szCs w:val="20"/>
              </w:rPr>
              <w:t xml:space="preserve">We operate a </w:t>
            </w:r>
            <w:r w:rsidR="4C90ADF6" w:rsidRPr="70D9AE5D">
              <w:rPr>
                <w:sz w:val="20"/>
                <w:szCs w:val="20"/>
              </w:rPr>
              <w:t>2-stage</w:t>
            </w:r>
            <w:r w:rsidRPr="70D9AE5D">
              <w:rPr>
                <w:sz w:val="20"/>
                <w:szCs w:val="20"/>
              </w:rPr>
              <w:t xml:space="preserve"> process that covers stage 1 and stage 2. This is </w:t>
            </w:r>
            <w:r w:rsidRPr="70D9AE5D">
              <w:rPr>
                <w:sz w:val="20"/>
                <w:szCs w:val="20"/>
              </w:rPr>
              <w:lastRenderedPageBreak/>
              <w:t>covered in our Complaints Policy and the Customer Complaints Leaflet.</w:t>
            </w:r>
          </w:p>
          <w:p w14:paraId="5B881835" w14:textId="77777777" w:rsidR="00EB5DC1" w:rsidRDefault="00EB5DC1" w:rsidP="00627B75">
            <w:pPr>
              <w:jc w:val="center"/>
              <w:rPr>
                <w:rFonts w:ascii="Arial" w:hAnsi="Arial" w:cs="Arial"/>
                <w:sz w:val="20"/>
                <w:szCs w:val="20"/>
              </w:rPr>
            </w:pPr>
          </w:p>
          <w:p w14:paraId="585016C8" w14:textId="36414694" w:rsidR="00C457E2" w:rsidRDefault="00C457E2" w:rsidP="00C457E2">
            <w:pPr>
              <w:pStyle w:val="NoSpacing"/>
              <w:numPr>
                <w:ilvl w:val="0"/>
                <w:numId w:val="0"/>
              </w:numPr>
              <w:rPr>
                <w:sz w:val="20"/>
                <w:szCs w:val="20"/>
              </w:rPr>
            </w:pPr>
            <w:hyperlink r:id="rId33" w:history="1">
              <w:r w:rsidRPr="00CF4559">
                <w:rPr>
                  <w:rStyle w:val="Hyperlink"/>
                  <w:sz w:val="20"/>
                  <w:szCs w:val="20"/>
                </w:rPr>
                <w:t>Complaints - Broadacres</w:t>
              </w:r>
            </w:hyperlink>
          </w:p>
          <w:p w14:paraId="7495469F" w14:textId="77777777" w:rsidR="00C457E2" w:rsidRPr="00417660" w:rsidRDefault="00C457E2" w:rsidP="00627B75">
            <w:pPr>
              <w:jc w:val="center"/>
              <w:rPr>
                <w:rFonts w:ascii="Arial" w:hAnsi="Arial" w:cs="Arial"/>
                <w:sz w:val="20"/>
                <w:szCs w:val="20"/>
              </w:rPr>
            </w:pPr>
          </w:p>
        </w:tc>
        <w:tc>
          <w:tcPr>
            <w:tcW w:w="3238" w:type="dxa"/>
            <w:vAlign w:val="center"/>
          </w:tcPr>
          <w:p w14:paraId="1DC3499C" w14:textId="77777777" w:rsidR="00EB5DC1" w:rsidRPr="00417660" w:rsidRDefault="00EB5DC1" w:rsidP="00627B75">
            <w:pPr>
              <w:jc w:val="center"/>
              <w:rPr>
                <w:rFonts w:ascii="Arial" w:hAnsi="Arial" w:cs="Arial"/>
                <w:sz w:val="20"/>
                <w:szCs w:val="20"/>
              </w:rPr>
            </w:pPr>
          </w:p>
        </w:tc>
      </w:tr>
      <w:tr w:rsidR="00C457E2" w:rsidRPr="00417660" w14:paraId="7A2375FA" w14:textId="77777777" w:rsidTr="1C452E99">
        <w:tc>
          <w:tcPr>
            <w:tcW w:w="1172" w:type="dxa"/>
            <w:vAlign w:val="center"/>
          </w:tcPr>
          <w:p w14:paraId="5630C386" w14:textId="21F67660" w:rsidR="00EB5DC1" w:rsidRPr="00417660" w:rsidRDefault="00DF1ED8" w:rsidP="00627B75">
            <w:pPr>
              <w:jc w:val="center"/>
              <w:rPr>
                <w:rFonts w:ascii="Arial" w:hAnsi="Arial" w:cs="Arial"/>
                <w:sz w:val="20"/>
                <w:szCs w:val="20"/>
              </w:rPr>
            </w:pPr>
            <w:r w:rsidRPr="00417660">
              <w:rPr>
                <w:rFonts w:ascii="Arial" w:hAnsi="Arial" w:cs="Arial"/>
                <w:sz w:val="20"/>
                <w:szCs w:val="20"/>
              </w:rPr>
              <w:t>5.3</w:t>
            </w:r>
          </w:p>
        </w:tc>
        <w:tc>
          <w:tcPr>
            <w:tcW w:w="4456" w:type="dxa"/>
            <w:vAlign w:val="center"/>
          </w:tcPr>
          <w:p w14:paraId="27C9DC00" w14:textId="748BA9FD" w:rsidR="00EB5DC1" w:rsidRPr="00417660" w:rsidRDefault="00F6720A" w:rsidP="00627B75">
            <w:pPr>
              <w:pStyle w:val="NoSpacing"/>
              <w:numPr>
                <w:ilvl w:val="0"/>
                <w:numId w:val="0"/>
              </w:numPr>
              <w:spacing w:after="120"/>
              <w:rPr>
                <w:sz w:val="20"/>
                <w:szCs w:val="20"/>
              </w:rPr>
            </w:pPr>
            <w:r w:rsidRPr="00417660">
              <w:rPr>
                <w:sz w:val="20"/>
                <w:szCs w:val="20"/>
              </w:rPr>
              <w:t>A process with more than two stages is not acceptable under any circumstances as this will make the complaint process unduly long and delay access to the Ombudsman.</w:t>
            </w:r>
          </w:p>
        </w:tc>
        <w:tc>
          <w:tcPr>
            <w:tcW w:w="1329" w:type="dxa"/>
            <w:shd w:val="clear" w:color="auto" w:fill="92D050"/>
            <w:vAlign w:val="center"/>
          </w:tcPr>
          <w:p w14:paraId="0609AA32" w14:textId="7136A1A3" w:rsidR="00EB5DC1" w:rsidRPr="00417660" w:rsidRDefault="00FC0F4C" w:rsidP="00627B75">
            <w:pPr>
              <w:jc w:val="center"/>
              <w:rPr>
                <w:rFonts w:ascii="Arial" w:hAnsi="Arial" w:cs="Arial"/>
                <w:sz w:val="20"/>
                <w:szCs w:val="20"/>
              </w:rPr>
            </w:pPr>
            <w:r>
              <w:rPr>
                <w:rFonts w:ascii="Arial" w:hAnsi="Arial" w:cs="Arial"/>
                <w:sz w:val="20"/>
                <w:szCs w:val="20"/>
              </w:rPr>
              <w:t>Yes</w:t>
            </w:r>
          </w:p>
        </w:tc>
        <w:tc>
          <w:tcPr>
            <w:tcW w:w="3753" w:type="dxa"/>
            <w:vAlign w:val="center"/>
          </w:tcPr>
          <w:p w14:paraId="29D35B27" w14:textId="5525EF7A" w:rsidR="00C457E2" w:rsidRPr="006F36F2" w:rsidRDefault="02122528" w:rsidP="00C457E2">
            <w:pPr>
              <w:pStyle w:val="NoSpacing"/>
              <w:numPr>
                <w:ilvl w:val="0"/>
                <w:numId w:val="0"/>
              </w:numPr>
              <w:rPr>
                <w:sz w:val="20"/>
                <w:szCs w:val="20"/>
              </w:rPr>
            </w:pPr>
            <w:r w:rsidRPr="70D9AE5D">
              <w:rPr>
                <w:sz w:val="20"/>
                <w:szCs w:val="20"/>
              </w:rPr>
              <w:t xml:space="preserve">We operate a </w:t>
            </w:r>
            <w:r w:rsidR="32DB3222" w:rsidRPr="70D9AE5D">
              <w:rPr>
                <w:sz w:val="20"/>
                <w:szCs w:val="20"/>
              </w:rPr>
              <w:t>2-stage</w:t>
            </w:r>
            <w:r w:rsidRPr="70D9AE5D">
              <w:rPr>
                <w:sz w:val="20"/>
                <w:szCs w:val="20"/>
              </w:rPr>
              <w:t xml:space="preserve"> process that covers stage 1 and stage 2. This is covered in our Complaints Policy and the Customer Complaints Leaflet.</w:t>
            </w:r>
          </w:p>
          <w:p w14:paraId="3086D68F" w14:textId="77777777" w:rsidR="00C457E2" w:rsidRDefault="00C457E2" w:rsidP="00C457E2"/>
          <w:p w14:paraId="1896DA29" w14:textId="78996A10" w:rsidR="00C457E2" w:rsidRDefault="00C457E2" w:rsidP="00C457E2">
            <w:pPr>
              <w:rPr>
                <w:rFonts w:ascii="Arial" w:hAnsi="Arial" w:cs="Arial"/>
                <w:sz w:val="20"/>
                <w:szCs w:val="20"/>
              </w:rPr>
            </w:pPr>
            <w:hyperlink r:id="rId34" w:history="1">
              <w:r w:rsidRPr="00CF4559">
                <w:rPr>
                  <w:rStyle w:val="Hyperlink"/>
                  <w:rFonts w:ascii="Arial" w:hAnsi="Arial" w:cs="Arial"/>
                  <w:sz w:val="20"/>
                  <w:szCs w:val="20"/>
                </w:rPr>
                <w:t>Complaints - Broadacres</w:t>
              </w:r>
            </w:hyperlink>
          </w:p>
          <w:p w14:paraId="3BD2EA80" w14:textId="77777777" w:rsidR="00C457E2" w:rsidRPr="00417660" w:rsidRDefault="00C457E2" w:rsidP="00C457E2">
            <w:pPr>
              <w:rPr>
                <w:rFonts w:ascii="Arial" w:hAnsi="Arial" w:cs="Arial"/>
                <w:sz w:val="20"/>
                <w:szCs w:val="20"/>
              </w:rPr>
            </w:pPr>
          </w:p>
        </w:tc>
        <w:tc>
          <w:tcPr>
            <w:tcW w:w="3238" w:type="dxa"/>
            <w:vAlign w:val="center"/>
          </w:tcPr>
          <w:p w14:paraId="257AFC08" w14:textId="77777777" w:rsidR="00EB5DC1" w:rsidRPr="00417660" w:rsidRDefault="00EB5DC1" w:rsidP="00627B75">
            <w:pPr>
              <w:jc w:val="center"/>
              <w:rPr>
                <w:rFonts w:ascii="Arial" w:hAnsi="Arial" w:cs="Arial"/>
                <w:sz w:val="20"/>
                <w:szCs w:val="20"/>
              </w:rPr>
            </w:pPr>
          </w:p>
        </w:tc>
      </w:tr>
      <w:tr w:rsidR="00C457E2" w:rsidRPr="00417660" w14:paraId="01FE23FF" w14:textId="77777777" w:rsidTr="1C452E99">
        <w:tc>
          <w:tcPr>
            <w:tcW w:w="1172" w:type="dxa"/>
            <w:vAlign w:val="center"/>
          </w:tcPr>
          <w:p w14:paraId="3CFD0066" w14:textId="398F448C" w:rsidR="00DF1ED8" w:rsidRPr="00417660" w:rsidRDefault="00DF1ED8" w:rsidP="00627B75">
            <w:pPr>
              <w:jc w:val="center"/>
              <w:rPr>
                <w:rFonts w:ascii="Arial" w:hAnsi="Arial" w:cs="Arial"/>
                <w:sz w:val="20"/>
                <w:szCs w:val="20"/>
              </w:rPr>
            </w:pPr>
            <w:r w:rsidRPr="00417660">
              <w:rPr>
                <w:rFonts w:ascii="Arial" w:hAnsi="Arial" w:cs="Arial"/>
                <w:sz w:val="20"/>
                <w:szCs w:val="20"/>
              </w:rPr>
              <w:t>5.4</w:t>
            </w:r>
          </w:p>
        </w:tc>
        <w:tc>
          <w:tcPr>
            <w:tcW w:w="4456" w:type="dxa"/>
            <w:vAlign w:val="center"/>
          </w:tcPr>
          <w:p w14:paraId="7BE68B94" w14:textId="646CC8F6" w:rsidR="00DF1ED8" w:rsidRPr="00417660" w:rsidRDefault="00F6720A" w:rsidP="00627B75">
            <w:pPr>
              <w:pStyle w:val="NoSpacing"/>
              <w:numPr>
                <w:ilvl w:val="0"/>
                <w:numId w:val="0"/>
              </w:numPr>
              <w:spacing w:after="120"/>
              <w:rPr>
                <w:rStyle w:val="normaltextrun"/>
                <w:color w:val="000000"/>
                <w:sz w:val="20"/>
                <w:szCs w:val="20"/>
                <w:shd w:val="clear" w:color="auto" w:fill="FFFFFF"/>
              </w:rPr>
            </w:pPr>
            <w:r w:rsidRPr="00417660">
              <w:rPr>
                <w:rStyle w:val="normaltextrun"/>
                <w:color w:val="000000"/>
                <w:sz w:val="20"/>
                <w:szCs w:val="20"/>
                <w:shd w:val="clear" w:color="auto" w:fill="FFFFFF"/>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r w:rsidR="009050BF" w:rsidRPr="00417660">
              <w:rPr>
                <w:rStyle w:val="normaltextrun"/>
                <w:color w:val="000000"/>
                <w:sz w:val="20"/>
                <w:szCs w:val="20"/>
                <w:shd w:val="clear" w:color="auto" w:fill="FFFFFF"/>
              </w:rPr>
              <w:t>.</w:t>
            </w:r>
          </w:p>
          <w:p w14:paraId="51052CB5" w14:textId="09E9D069" w:rsidR="002B4327" w:rsidRPr="00417660" w:rsidRDefault="002B4327" w:rsidP="00627B75">
            <w:pPr>
              <w:pStyle w:val="NoSpacing"/>
              <w:numPr>
                <w:ilvl w:val="0"/>
                <w:numId w:val="0"/>
              </w:numPr>
              <w:spacing w:after="120"/>
              <w:rPr>
                <w:sz w:val="20"/>
                <w:szCs w:val="20"/>
              </w:rPr>
            </w:pPr>
          </w:p>
        </w:tc>
        <w:tc>
          <w:tcPr>
            <w:tcW w:w="1329" w:type="dxa"/>
            <w:shd w:val="clear" w:color="auto" w:fill="92D050"/>
            <w:vAlign w:val="center"/>
          </w:tcPr>
          <w:p w14:paraId="4E910BEC" w14:textId="04BAD7F8" w:rsidR="00DF1ED8" w:rsidRPr="00417660" w:rsidRDefault="00FC0F4C" w:rsidP="00627B75">
            <w:pPr>
              <w:jc w:val="center"/>
              <w:rPr>
                <w:rFonts w:ascii="Arial" w:hAnsi="Arial" w:cs="Arial"/>
                <w:sz w:val="20"/>
                <w:szCs w:val="20"/>
              </w:rPr>
            </w:pPr>
            <w:r>
              <w:rPr>
                <w:rFonts w:ascii="Arial" w:hAnsi="Arial" w:cs="Arial"/>
                <w:sz w:val="20"/>
                <w:szCs w:val="20"/>
              </w:rPr>
              <w:t>Yes</w:t>
            </w:r>
          </w:p>
        </w:tc>
        <w:tc>
          <w:tcPr>
            <w:tcW w:w="3753" w:type="dxa"/>
            <w:vAlign w:val="center"/>
          </w:tcPr>
          <w:p w14:paraId="2D83335A" w14:textId="77777777" w:rsidR="00DF1ED8" w:rsidRPr="00417660" w:rsidRDefault="00DF1ED8" w:rsidP="00627B75">
            <w:pPr>
              <w:jc w:val="center"/>
              <w:rPr>
                <w:rFonts w:ascii="Arial" w:hAnsi="Arial" w:cs="Arial"/>
                <w:sz w:val="20"/>
                <w:szCs w:val="20"/>
              </w:rPr>
            </w:pPr>
          </w:p>
        </w:tc>
        <w:tc>
          <w:tcPr>
            <w:tcW w:w="3238" w:type="dxa"/>
            <w:vAlign w:val="center"/>
          </w:tcPr>
          <w:p w14:paraId="1D55DCA3" w14:textId="484B226D" w:rsidR="00DF1ED8" w:rsidRPr="00C457E2" w:rsidRDefault="02122528" w:rsidP="00C457E2">
            <w:pPr>
              <w:rPr>
                <w:rFonts w:ascii="Arial" w:hAnsi="Arial" w:cs="Arial"/>
                <w:sz w:val="20"/>
                <w:szCs w:val="20"/>
              </w:rPr>
            </w:pPr>
            <w:r w:rsidRPr="00C457E2">
              <w:rPr>
                <w:rFonts w:ascii="Arial" w:hAnsi="Arial" w:cs="Arial"/>
                <w:sz w:val="20"/>
                <w:szCs w:val="20"/>
              </w:rPr>
              <w:t>Our</w:t>
            </w:r>
            <w:r w:rsidRPr="00C457E2">
              <w:rPr>
                <w:rFonts w:ascii="Arial" w:hAnsi="Arial" w:cs="Arial"/>
                <w:spacing w:val="-13"/>
                <w:sz w:val="20"/>
                <w:szCs w:val="20"/>
              </w:rPr>
              <w:t xml:space="preserve"> </w:t>
            </w:r>
            <w:r w:rsidRPr="00C457E2">
              <w:rPr>
                <w:rFonts w:ascii="Arial" w:hAnsi="Arial" w:cs="Arial"/>
                <w:sz w:val="20"/>
                <w:szCs w:val="20"/>
              </w:rPr>
              <w:t>Complaints</w:t>
            </w:r>
            <w:r w:rsidRPr="00C457E2">
              <w:rPr>
                <w:rFonts w:ascii="Arial" w:hAnsi="Arial" w:cs="Arial"/>
                <w:spacing w:val="-13"/>
                <w:sz w:val="20"/>
                <w:szCs w:val="20"/>
              </w:rPr>
              <w:t xml:space="preserve"> </w:t>
            </w:r>
            <w:r w:rsidRPr="00C457E2">
              <w:rPr>
                <w:rFonts w:ascii="Arial" w:hAnsi="Arial" w:cs="Arial"/>
                <w:sz w:val="20"/>
                <w:szCs w:val="20"/>
              </w:rPr>
              <w:t>Process</w:t>
            </w:r>
            <w:r w:rsidRPr="00C457E2">
              <w:rPr>
                <w:rFonts w:ascii="Arial" w:hAnsi="Arial" w:cs="Arial"/>
                <w:spacing w:val="-13"/>
                <w:sz w:val="20"/>
                <w:szCs w:val="20"/>
              </w:rPr>
              <w:t xml:space="preserve"> </w:t>
            </w:r>
            <w:r w:rsidRPr="00C457E2">
              <w:rPr>
                <w:rFonts w:ascii="Arial" w:hAnsi="Arial" w:cs="Arial"/>
                <w:sz w:val="20"/>
                <w:szCs w:val="20"/>
              </w:rPr>
              <w:t xml:space="preserve">will not be handled by a third </w:t>
            </w:r>
            <w:r w:rsidR="34443053" w:rsidRPr="00C457E2">
              <w:rPr>
                <w:rFonts w:ascii="Arial" w:hAnsi="Arial" w:cs="Arial"/>
                <w:sz w:val="20"/>
                <w:szCs w:val="20"/>
              </w:rPr>
              <w:t>party;</w:t>
            </w:r>
            <w:r w:rsidRPr="00C457E2">
              <w:rPr>
                <w:rFonts w:ascii="Arial" w:hAnsi="Arial" w:cs="Arial"/>
                <w:sz w:val="20"/>
                <w:szCs w:val="20"/>
              </w:rPr>
              <w:t xml:space="preserve"> customer complaints are always handled by a Broadacres </w:t>
            </w:r>
            <w:r>
              <w:rPr>
                <w:rFonts w:ascii="Arial" w:hAnsi="Arial" w:cs="Arial"/>
                <w:sz w:val="20"/>
                <w:szCs w:val="20"/>
              </w:rPr>
              <w:t>Complaints Team</w:t>
            </w:r>
            <w:r w:rsidRPr="00C457E2">
              <w:rPr>
                <w:rFonts w:ascii="Arial" w:hAnsi="Arial" w:cs="Arial"/>
                <w:sz w:val="20"/>
                <w:szCs w:val="20"/>
              </w:rPr>
              <w:t>. Even if a complaint relates to</w:t>
            </w:r>
            <w:r w:rsidRPr="00C457E2">
              <w:rPr>
                <w:rFonts w:ascii="Arial" w:hAnsi="Arial" w:cs="Arial"/>
                <w:spacing w:val="-11"/>
                <w:sz w:val="20"/>
                <w:szCs w:val="20"/>
              </w:rPr>
              <w:t xml:space="preserve"> </w:t>
            </w:r>
            <w:r w:rsidRPr="00C457E2">
              <w:rPr>
                <w:rFonts w:ascii="Arial" w:hAnsi="Arial" w:cs="Arial"/>
                <w:sz w:val="20"/>
                <w:szCs w:val="20"/>
              </w:rPr>
              <w:t>a</w:t>
            </w:r>
            <w:r w:rsidRPr="00C457E2">
              <w:rPr>
                <w:rFonts w:ascii="Arial" w:hAnsi="Arial" w:cs="Arial"/>
                <w:spacing w:val="-11"/>
                <w:sz w:val="20"/>
                <w:szCs w:val="20"/>
              </w:rPr>
              <w:t xml:space="preserve"> </w:t>
            </w:r>
            <w:r w:rsidRPr="00C457E2">
              <w:rPr>
                <w:rFonts w:ascii="Arial" w:hAnsi="Arial" w:cs="Arial"/>
                <w:sz w:val="20"/>
                <w:szCs w:val="20"/>
              </w:rPr>
              <w:t>contractor</w:t>
            </w:r>
            <w:r w:rsidRPr="00C457E2">
              <w:rPr>
                <w:rFonts w:ascii="Arial" w:hAnsi="Arial" w:cs="Arial"/>
                <w:spacing w:val="-11"/>
                <w:sz w:val="20"/>
                <w:szCs w:val="20"/>
              </w:rPr>
              <w:t xml:space="preserve"> </w:t>
            </w:r>
            <w:r w:rsidRPr="00C457E2">
              <w:rPr>
                <w:rFonts w:ascii="Arial" w:hAnsi="Arial" w:cs="Arial"/>
                <w:sz w:val="20"/>
                <w:szCs w:val="20"/>
              </w:rPr>
              <w:t>or</w:t>
            </w:r>
            <w:r w:rsidRPr="00C457E2">
              <w:rPr>
                <w:rFonts w:ascii="Arial" w:hAnsi="Arial" w:cs="Arial"/>
                <w:spacing w:val="-11"/>
                <w:sz w:val="20"/>
                <w:szCs w:val="20"/>
              </w:rPr>
              <w:t xml:space="preserve"> </w:t>
            </w:r>
            <w:r w:rsidRPr="00C457E2">
              <w:rPr>
                <w:rFonts w:ascii="Arial" w:hAnsi="Arial" w:cs="Arial"/>
                <w:sz w:val="20"/>
                <w:szCs w:val="20"/>
              </w:rPr>
              <w:t>third</w:t>
            </w:r>
            <w:r w:rsidRPr="00C457E2">
              <w:rPr>
                <w:rFonts w:ascii="Arial" w:hAnsi="Arial" w:cs="Arial"/>
                <w:spacing w:val="-11"/>
                <w:sz w:val="20"/>
                <w:szCs w:val="20"/>
              </w:rPr>
              <w:t xml:space="preserve"> </w:t>
            </w:r>
            <w:r w:rsidRPr="00C457E2">
              <w:rPr>
                <w:rFonts w:ascii="Arial" w:hAnsi="Arial" w:cs="Arial"/>
                <w:sz w:val="20"/>
                <w:szCs w:val="20"/>
              </w:rPr>
              <w:t>party, a Broadacres colleague will handle the complaint.</w:t>
            </w:r>
          </w:p>
        </w:tc>
      </w:tr>
      <w:tr w:rsidR="00C457E2" w:rsidRPr="00417660" w14:paraId="11B8688B" w14:textId="77777777" w:rsidTr="1C452E99">
        <w:tc>
          <w:tcPr>
            <w:tcW w:w="1172" w:type="dxa"/>
            <w:vAlign w:val="center"/>
          </w:tcPr>
          <w:p w14:paraId="3F588DF2" w14:textId="10A9725D" w:rsidR="00DF1ED8" w:rsidRPr="00417660" w:rsidRDefault="00DF1ED8" w:rsidP="00627B75">
            <w:pPr>
              <w:jc w:val="center"/>
              <w:rPr>
                <w:rFonts w:ascii="Arial" w:hAnsi="Arial" w:cs="Arial"/>
                <w:sz w:val="20"/>
                <w:szCs w:val="20"/>
              </w:rPr>
            </w:pPr>
            <w:r w:rsidRPr="00417660">
              <w:rPr>
                <w:rFonts w:ascii="Arial" w:hAnsi="Arial" w:cs="Arial"/>
                <w:sz w:val="20"/>
                <w:szCs w:val="20"/>
              </w:rPr>
              <w:t>5.5</w:t>
            </w:r>
          </w:p>
        </w:tc>
        <w:tc>
          <w:tcPr>
            <w:tcW w:w="4456" w:type="dxa"/>
            <w:vAlign w:val="center"/>
          </w:tcPr>
          <w:p w14:paraId="434A660A" w14:textId="18CBFBE4" w:rsidR="00DF1ED8" w:rsidRPr="00417660" w:rsidRDefault="00F6720A" w:rsidP="00627B75">
            <w:pPr>
              <w:pStyle w:val="NoSpacing"/>
              <w:numPr>
                <w:ilvl w:val="0"/>
                <w:numId w:val="0"/>
              </w:numPr>
              <w:spacing w:after="120"/>
              <w:rPr>
                <w:sz w:val="20"/>
                <w:szCs w:val="20"/>
              </w:rPr>
            </w:pPr>
            <w:r w:rsidRPr="00417660">
              <w:rPr>
                <w:rStyle w:val="normaltextrun"/>
                <w:rFonts w:eastAsiaTheme="majorEastAsia"/>
                <w:color w:val="000000"/>
                <w:sz w:val="20"/>
                <w:szCs w:val="20"/>
                <w:shd w:val="clear" w:color="auto" w:fill="FFFFFF"/>
              </w:rPr>
              <w:t>Landlords are responsible for ensuring that any third parties handle complaints in line with the Code. </w:t>
            </w:r>
            <w:r w:rsidRPr="00417660">
              <w:rPr>
                <w:rStyle w:val="eop"/>
                <w:color w:val="000000"/>
                <w:sz w:val="20"/>
                <w:szCs w:val="20"/>
                <w:shd w:val="clear" w:color="auto" w:fill="FFFFFF"/>
              </w:rPr>
              <w:t> </w:t>
            </w:r>
          </w:p>
        </w:tc>
        <w:tc>
          <w:tcPr>
            <w:tcW w:w="1329" w:type="dxa"/>
            <w:shd w:val="clear" w:color="auto" w:fill="92D050"/>
            <w:vAlign w:val="center"/>
          </w:tcPr>
          <w:p w14:paraId="18396168" w14:textId="49A3541E" w:rsidR="00DF1ED8" w:rsidRPr="00417660" w:rsidRDefault="00FC0F4C" w:rsidP="00627B75">
            <w:pPr>
              <w:jc w:val="center"/>
              <w:rPr>
                <w:rFonts w:ascii="Arial" w:hAnsi="Arial" w:cs="Arial"/>
                <w:sz w:val="20"/>
                <w:szCs w:val="20"/>
              </w:rPr>
            </w:pPr>
            <w:r>
              <w:rPr>
                <w:rFonts w:ascii="Arial" w:hAnsi="Arial" w:cs="Arial"/>
                <w:sz w:val="20"/>
                <w:szCs w:val="20"/>
              </w:rPr>
              <w:t>Yes</w:t>
            </w:r>
          </w:p>
        </w:tc>
        <w:tc>
          <w:tcPr>
            <w:tcW w:w="3753" w:type="dxa"/>
            <w:vAlign w:val="center"/>
          </w:tcPr>
          <w:p w14:paraId="6C5A891A" w14:textId="77777777" w:rsidR="00DF1ED8" w:rsidRPr="00417660" w:rsidRDefault="00DF1ED8" w:rsidP="00627B75">
            <w:pPr>
              <w:jc w:val="center"/>
              <w:rPr>
                <w:rFonts w:ascii="Arial" w:hAnsi="Arial" w:cs="Arial"/>
                <w:sz w:val="20"/>
                <w:szCs w:val="20"/>
              </w:rPr>
            </w:pPr>
          </w:p>
        </w:tc>
        <w:tc>
          <w:tcPr>
            <w:tcW w:w="3238" w:type="dxa"/>
            <w:vAlign w:val="center"/>
          </w:tcPr>
          <w:p w14:paraId="684A9EBB" w14:textId="11C56BA0" w:rsidR="00DF1ED8" w:rsidRPr="00C457E2" w:rsidRDefault="02122528" w:rsidP="00C457E2">
            <w:pPr>
              <w:rPr>
                <w:rFonts w:ascii="Arial" w:hAnsi="Arial" w:cs="Arial"/>
                <w:sz w:val="20"/>
                <w:szCs w:val="20"/>
              </w:rPr>
            </w:pPr>
            <w:r w:rsidRPr="00C457E2">
              <w:rPr>
                <w:rFonts w:ascii="Arial" w:hAnsi="Arial" w:cs="Arial"/>
                <w:sz w:val="20"/>
                <w:szCs w:val="20"/>
              </w:rPr>
              <w:t>Our</w:t>
            </w:r>
            <w:r w:rsidRPr="00C457E2">
              <w:rPr>
                <w:rFonts w:ascii="Arial" w:hAnsi="Arial" w:cs="Arial"/>
                <w:spacing w:val="-13"/>
                <w:sz w:val="20"/>
                <w:szCs w:val="20"/>
              </w:rPr>
              <w:t xml:space="preserve"> </w:t>
            </w:r>
            <w:r w:rsidRPr="00C457E2">
              <w:rPr>
                <w:rFonts w:ascii="Arial" w:hAnsi="Arial" w:cs="Arial"/>
                <w:sz w:val="20"/>
                <w:szCs w:val="20"/>
              </w:rPr>
              <w:t>Complaints</w:t>
            </w:r>
            <w:r w:rsidRPr="00C457E2">
              <w:rPr>
                <w:rFonts w:ascii="Arial" w:hAnsi="Arial" w:cs="Arial"/>
                <w:spacing w:val="-13"/>
                <w:sz w:val="20"/>
                <w:szCs w:val="20"/>
              </w:rPr>
              <w:t xml:space="preserve"> </w:t>
            </w:r>
            <w:r w:rsidRPr="00C457E2">
              <w:rPr>
                <w:rFonts w:ascii="Arial" w:hAnsi="Arial" w:cs="Arial"/>
                <w:sz w:val="20"/>
                <w:szCs w:val="20"/>
              </w:rPr>
              <w:t>Process</w:t>
            </w:r>
            <w:r w:rsidRPr="00C457E2">
              <w:rPr>
                <w:rFonts w:ascii="Arial" w:hAnsi="Arial" w:cs="Arial"/>
                <w:spacing w:val="-13"/>
                <w:sz w:val="20"/>
                <w:szCs w:val="20"/>
              </w:rPr>
              <w:t xml:space="preserve"> </w:t>
            </w:r>
            <w:r w:rsidRPr="00C457E2">
              <w:rPr>
                <w:rFonts w:ascii="Arial" w:hAnsi="Arial" w:cs="Arial"/>
                <w:sz w:val="20"/>
                <w:szCs w:val="20"/>
              </w:rPr>
              <w:t xml:space="preserve">will not be handled by a third </w:t>
            </w:r>
            <w:r w:rsidR="56418427" w:rsidRPr="00C457E2">
              <w:rPr>
                <w:rFonts w:ascii="Arial" w:hAnsi="Arial" w:cs="Arial"/>
                <w:sz w:val="20"/>
                <w:szCs w:val="20"/>
              </w:rPr>
              <w:t>party;</w:t>
            </w:r>
            <w:r w:rsidRPr="00C457E2">
              <w:rPr>
                <w:rFonts w:ascii="Arial" w:hAnsi="Arial" w:cs="Arial"/>
                <w:sz w:val="20"/>
                <w:szCs w:val="20"/>
              </w:rPr>
              <w:t xml:space="preserve"> customer complaints are always handled by Broadacres </w:t>
            </w:r>
            <w:r>
              <w:rPr>
                <w:rFonts w:ascii="Arial" w:hAnsi="Arial" w:cs="Arial"/>
                <w:sz w:val="20"/>
                <w:szCs w:val="20"/>
              </w:rPr>
              <w:t xml:space="preserve">Complaints Team. </w:t>
            </w:r>
            <w:r w:rsidRPr="00C457E2">
              <w:rPr>
                <w:rFonts w:ascii="Arial" w:hAnsi="Arial" w:cs="Arial"/>
                <w:sz w:val="20"/>
                <w:szCs w:val="20"/>
              </w:rPr>
              <w:t>Even if a complaint relates to</w:t>
            </w:r>
            <w:r w:rsidRPr="00C457E2">
              <w:rPr>
                <w:rFonts w:ascii="Arial" w:hAnsi="Arial" w:cs="Arial"/>
                <w:spacing w:val="-11"/>
                <w:sz w:val="20"/>
                <w:szCs w:val="20"/>
              </w:rPr>
              <w:t xml:space="preserve"> </w:t>
            </w:r>
            <w:r w:rsidRPr="00C457E2">
              <w:rPr>
                <w:rFonts w:ascii="Arial" w:hAnsi="Arial" w:cs="Arial"/>
                <w:sz w:val="20"/>
                <w:szCs w:val="20"/>
              </w:rPr>
              <w:t>a</w:t>
            </w:r>
            <w:r w:rsidRPr="00C457E2">
              <w:rPr>
                <w:rFonts w:ascii="Arial" w:hAnsi="Arial" w:cs="Arial"/>
                <w:spacing w:val="-11"/>
                <w:sz w:val="20"/>
                <w:szCs w:val="20"/>
              </w:rPr>
              <w:t xml:space="preserve"> </w:t>
            </w:r>
            <w:r w:rsidRPr="00C457E2">
              <w:rPr>
                <w:rFonts w:ascii="Arial" w:hAnsi="Arial" w:cs="Arial"/>
                <w:sz w:val="20"/>
                <w:szCs w:val="20"/>
              </w:rPr>
              <w:t>contractor</w:t>
            </w:r>
            <w:r w:rsidRPr="00C457E2">
              <w:rPr>
                <w:rFonts w:ascii="Arial" w:hAnsi="Arial" w:cs="Arial"/>
                <w:spacing w:val="-11"/>
                <w:sz w:val="20"/>
                <w:szCs w:val="20"/>
              </w:rPr>
              <w:t xml:space="preserve"> </w:t>
            </w:r>
            <w:r w:rsidRPr="00C457E2">
              <w:rPr>
                <w:rFonts w:ascii="Arial" w:hAnsi="Arial" w:cs="Arial"/>
                <w:sz w:val="20"/>
                <w:szCs w:val="20"/>
              </w:rPr>
              <w:t>or</w:t>
            </w:r>
            <w:r w:rsidRPr="00C457E2">
              <w:rPr>
                <w:rFonts w:ascii="Arial" w:hAnsi="Arial" w:cs="Arial"/>
                <w:spacing w:val="-11"/>
                <w:sz w:val="20"/>
                <w:szCs w:val="20"/>
              </w:rPr>
              <w:t xml:space="preserve"> </w:t>
            </w:r>
            <w:r w:rsidRPr="00C457E2">
              <w:rPr>
                <w:rFonts w:ascii="Arial" w:hAnsi="Arial" w:cs="Arial"/>
                <w:sz w:val="20"/>
                <w:szCs w:val="20"/>
              </w:rPr>
              <w:t>third</w:t>
            </w:r>
            <w:r w:rsidRPr="00C457E2">
              <w:rPr>
                <w:rFonts w:ascii="Arial" w:hAnsi="Arial" w:cs="Arial"/>
                <w:spacing w:val="-11"/>
                <w:sz w:val="20"/>
                <w:szCs w:val="20"/>
              </w:rPr>
              <w:t xml:space="preserve"> </w:t>
            </w:r>
            <w:r w:rsidRPr="00C457E2">
              <w:rPr>
                <w:rFonts w:ascii="Arial" w:hAnsi="Arial" w:cs="Arial"/>
                <w:sz w:val="20"/>
                <w:szCs w:val="20"/>
              </w:rPr>
              <w:t>party, a Broadacres colleague will handle the complaint</w:t>
            </w:r>
          </w:p>
        </w:tc>
      </w:tr>
      <w:tr w:rsidR="00C457E2" w:rsidRPr="00417660" w14:paraId="7EF91CAC" w14:textId="77777777" w:rsidTr="1C452E99">
        <w:tc>
          <w:tcPr>
            <w:tcW w:w="1172" w:type="dxa"/>
            <w:vAlign w:val="center"/>
          </w:tcPr>
          <w:p w14:paraId="6B6F4C4A" w14:textId="434DBA36" w:rsidR="00C457E2" w:rsidRPr="00417660" w:rsidRDefault="00C457E2" w:rsidP="00C457E2">
            <w:pPr>
              <w:jc w:val="center"/>
              <w:rPr>
                <w:rFonts w:ascii="Arial" w:hAnsi="Arial" w:cs="Arial"/>
                <w:sz w:val="20"/>
                <w:szCs w:val="20"/>
              </w:rPr>
            </w:pPr>
            <w:r w:rsidRPr="00417660">
              <w:rPr>
                <w:rFonts w:ascii="Arial" w:hAnsi="Arial" w:cs="Arial"/>
                <w:sz w:val="20"/>
                <w:szCs w:val="20"/>
              </w:rPr>
              <w:t>5.6</w:t>
            </w:r>
          </w:p>
        </w:tc>
        <w:tc>
          <w:tcPr>
            <w:tcW w:w="4456" w:type="dxa"/>
            <w:vAlign w:val="center"/>
          </w:tcPr>
          <w:p w14:paraId="27CEB243" w14:textId="1CBAE42A" w:rsidR="00C457E2" w:rsidRPr="00417660" w:rsidRDefault="00C457E2" w:rsidP="00C457E2">
            <w:pPr>
              <w:pStyle w:val="NoSpacing"/>
              <w:numPr>
                <w:ilvl w:val="0"/>
                <w:numId w:val="0"/>
              </w:numPr>
              <w:spacing w:after="120"/>
              <w:rPr>
                <w:sz w:val="20"/>
                <w:szCs w:val="20"/>
              </w:rPr>
            </w:pPr>
            <w:r w:rsidRPr="00417660">
              <w:rPr>
                <w:rStyle w:val="normaltextrun"/>
                <w:rFonts w:eastAsiaTheme="majorEastAsia"/>
                <w:color w:val="000000"/>
                <w:sz w:val="20"/>
                <w:szCs w:val="2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sidRPr="00417660">
              <w:rPr>
                <w:rStyle w:val="eop"/>
                <w:color w:val="000000"/>
                <w:sz w:val="20"/>
                <w:szCs w:val="20"/>
                <w:shd w:val="clear" w:color="auto" w:fill="FFFFFF"/>
              </w:rPr>
              <w:t> </w:t>
            </w:r>
          </w:p>
        </w:tc>
        <w:tc>
          <w:tcPr>
            <w:tcW w:w="1329" w:type="dxa"/>
            <w:shd w:val="clear" w:color="auto" w:fill="92D050"/>
            <w:vAlign w:val="center"/>
          </w:tcPr>
          <w:p w14:paraId="3F998616" w14:textId="003F1BFB" w:rsidR="00C457E2" w:rsidRPr="00417660" w:rsidRDefault="00C457E2" w:rsidP="00C457E2">
            <w:pPr>
              <w:jc w:val="center"/>
              <w:rPr>
                <w:rFonts w:ascii="Arial" w:hAnsi="Arial" w:cs="Arial"/>
                <w:sz w:val="20"/>
                <w:szCs w:val="20"/>
              </w:rPr>
            </w:pPr>
            <w:r>
              <w:rPr>
                <w:rFonts w:ascii="Arial" w:hAnsi="Arial" w:cs="Arial"/>
                <w:sz w:val="20"/>
                <w:szCs w:val="20"/>
              </w:rPr>
              <w:t xml:space="preserve">Yes </w:t>
            </w:r>
          </w:p>
        </w:tc>
        <w:tc>
          <w:tcPr>
            <w:tcW w:w="3753" w:type="dxa"/>
          </w:tcPr>
          <w:p w14:paraId="7FB9DA59" w14:textId="21533AF9" w:rsidR="00C457E2" w:rsidRPr="00C457E2" w:rsidRDefault="00C457E2" w:rsidP="00C457E2">
            <w:pPr>
              <w:rPr>
                <w:rFonts w:ascii="Arial" w:hAnsi="Arial" w:cs="Arial"/>
                <w:sz w:val="20"/>
                <w:szCs w:val="20"/>
              </w:rPr>
            </w:pPr>
          </w:p>
        </w:tc>
        <w:tc>
          <w:tcPr>
            <w:tcW w:w="3238" w:type="dxa"/>
            <w:vAlign w:val="center"/>
          </w:tcPr>
          <w:p w14:paraId="17FA78CD" w14:textId="31DEE855" w:rsidR="00C457E2" w:rsidRPr="00417660" w:rsidRDefault="00C457E2" w:rsidP="00C457E2">
            <w:pPr>
              <w:rPr>
                <w:rFonts w:ascii="Arial" w:hAnsi="Arial" w:cs="Arial"/>
                <w:sz w:val="20"/>
                <w:szCs w:val="20"/>
              </w:rPr>
            </w:pPr>
            <w:r w:rsidRPr="00C457E2">
              <w:rPr>
                <w:rFonts w:ascii="Arial" w:hAnsi="Arial" w:cs="Arial"/>
                <w:sz w:val="20"/>
                <w:szCs w:val="20"/>
              </w:rPr>
              <w:t xml:space="preserve">The Complaints </w:t>
            </w:r>
            <w:r>
              <w:rPr>
                <w:rFonts w:ascii="Arial" w:hAnsi="Arial" w:cs="Arial"/>
                <w:sz w:val="20"/>
                <w:szCs w:val="20"/>
              </w:rPr>
              <w:t>Officer</w:t>
            </w:r>
            <w:r w:rsidRPr="00C457E2">
              <w:rPr>
                <w:rFonts w:ascii="Arial" w:hAnsi="Arial" w:cs="Arial"/>
                <w:sz w:val="20"/>
                <w:szCs w:val="20"/>
              </w:rPr>
              <w:t xml:space="preserve"> will acknowledge the complaint at stage 1 and stage 2. As part of that process the </w:t>
            </w:r>
            <w:r>
              <w:rPr>
                <w:rFonts w:ascii="Arial" w:hAnsi="Arial" w:cs="Arial"/>
                <w:sz w:val="20"/>
                <w:szCs w:val="20"/>
              </w:rPr>
              <w:t>Officer</w:t>
            </w:r>
            <w:r w:rsidRPr="00C457E2">
              <w:rPr>
                <w:rFonts w:ascii="Arial" w:hAnsi="Arial" w:cs="Arial"/>
                <w:sz w:val="20"/>
                <w:szCs w:val="20"/>
              </w:rPr>
              <w:t xml:space="preserve"> will set out their understanding of the complaint</w:t>
            </w:r>
            <w:r w:rsidRPr="00C457E2">
              <w:rPr>
                <w:rFonts w:ascii="Arial" w:hAnsi="Arial" w:cs="Arial"/>
                <w:spacing w:val="-10"/>
                <w:sz w:val="20"/>
                <w:szCs w:val="20"/>
              </w:rPr>
              <w:t xml:space="preserve"> </w:t>
            </w:r>
            <w:r w:rsidRPr="00C457E2">
              <w:rPr>
                <w:rFonts w:ascii="Arial" w:hAnsi="Arial" w:cs="Arial"/>
                <w:sz w:val="20"/>
                <w:szCs w:val="20"/>
              </w:rPr>
              <w:t>with</w:t>
            </w:r>
            <w:r w:rsidRPr="00C457E2">
              <w:rPr>
                <w:rFonts w:ascii="Arial" w:hAnsi="Arial" w:cs="Arial"/>
                <w:spacing w:val="-9"/>
                <w:sz w:val="20"/>
                <w:szCs w:val="20"/>
              </w:rPr>
              <w:t xml:space="preserve"> </w:t>
            </w:r>
            <w:r w:rsidRPr="00C457E2">
              <w:rPr>
                <w:rFonts w:ascii="Arial" w:hAnsi="Arial" w:cs="Arial"/>
                <w:sz w:val="20"/>
                <w:szCs w:val="20"/>
              </w:rPr>
              <w:t>the</w:t>
            </w:r>
            <w:r w:rsidRPr="00C457E2">
              <w:rPr>
                <w:rFonts w:ascii="Arial" w:hAnsi="Arial" w:cs="Arial"/>
                <w:spacing w:val="-9"/>
                <w:sz w:val="20"/>
                <w:szCs w:val="20"/>
              </w:rPr>
              <w:t xml:space="preserve"> </w:t>
            </w:r>
            <w:r w:rsidRPr="00C457E2">
              <w:rPr>
                <w:rFonts w:ascii="Arial" w:hAnsi="Arial" w:cs="Arial"/>
                <w:sz w:val="20"/>
                <w:szCs w:val="20"/>
              </w:rPr>
              <w:t>customer</w:t>
            </w:r>
            <w:r w:rsidRPr="00C457E2">
              <w:rPr>
                <w:rFonts w:ascii="Arial" w:hAnsi="Arial" w:cs="Arial"/>
                <w:spacing w:val="-10"/>
                <w:sz w:val="20"/>
                <w:szCs w:val="20"/>
              </w:rPr>
              <w:t xml:space="preserve"> </w:t>
            </w:r>
            <w:r w:rsidRPr="00C457E2">
              <w:rPr>
                <w:rFonts w:ascii="Arial" w:hAnsi="Arial" w:cs="Arial"/>
                <w:sz w:val="20"/>
                <w:szCs w:val="20"/>
              </w:rPr>
              <w:t xml:space="preserve">and the outcomes they are seeking, </w:t>
            </w:r>
            <w:r w:rsidRPr="00C457E2">
              <w:rPr>
                <w:rFonts w:ascii="Arial" w:hAnsi="Arial" w:cs="Arial"/>
                <w:sz w:val="20"/>
                <w:szCs w:val="20"/>
              </w:rPr>
              <w:lastRenderedPageBreak/>
              <w:t xml:space="preserve">before it </w:t>
            </w:r>
            <w:r w:rsidR="00347203" w:rsidRPr="00C457E2">
              <w:rPr>
                <w:rFonts w:ascii="Arial" w:hAnsi="Arial" w:cs="Arial"/>
                <w:sz w:val="20"/>
                <w:szCs w:val="20"/>
              </w:rPr>
              <w:t>goes</w:t>
            </w:r>
            <w:r w:rsidR="00347203">
              <w:rPr>
                <w:rFonts w:ascii="Arial" w:hAnsi="Arial" w:cs="Arial"/>
                <w:sz w:val="20"/>
                <w:szCs w:val="20"/>
              </w:rPr>
              <w:t xml:space="preserve"> </w:t>
            </w:r>
            <w:r w:rsidRPr="00C457E2">
              <w:rPr>
                <w:rFonts w:ascii="Arial" w:hAnsi="Arial" w:cs="Arial"/>
                <w:sz w:val="20"/>
                <w:szCs w:val="20"/>
              </w:rPr>
              <w:t xml:space="preserve">to the Investigating </w:t>
            </w:r>
            <w:r>
              <w:rPr>
                <w:rFonts w:ascii="Arial" w:hAnsi="Arial" w:cs="Arial"/>
                <w:sz w:val="20"/>
                <w:szCs w:val="20"/>
              </w:rPr>
              <w:t>stage</w:t>
            </w:r>
            <w:r w:rsidRPr="00C457E2">
              <w:rPr>
                <w:rFonts w:ascii="Arial" w:hAnsi="Arial" w:cs="Arial"/>
                <w:sz w:val="20"/>
                <w:szCs w:val="20"/>
              </w:rPr>
              <w:t>.</w:t>
            </w:r>
          </w:p>
        </w:tc>
      </w:tr>
      <w:tr w:rsidR="00C457E2" w:rsidRPr="00417660" w14:paraId="663EFC93" w14:textId="77777777" w:rsidTr="1C452E99">
        <w:tc>
          <w:tcPr>
            <w:tcW w:w="1172" w:type="dxa"/>
            <w:vAlign w:val="center"/>
          </w:tcPr>
          <w:p w14:paraId="72DBE93F" w14:textId="68DF2F46" w:rsidR="00C457E2" w:rsidRPr="00417660" w:rsidRDefault="00C457E2" w:rsidP="00C457E2">
            <w:pPr>
              <w:jc w:val="center"/>
              <w:rPr>
                <w:rFonts w:ascii="Arial" w:hAnsi="Arial" w:cs="Arial"/>
                <w:sz w:val="20"/>
                <w:szCs w:val="20"/>
              </w:rPr>
            </w:pPr>
            <w:r w:rsidRPr="00417660">
              <w:rPr>
                <w:rFonts w:ascii="Arial" w:hAnsi="Arial" w:cs="Arial"/>
                <w:sz w:val="20"/>
                <w:szCs w:val="20"/>
              </w:rPr>
              <w:lastRenderedPageBreak/>
              <w:t>5.7</w:t>
            </w:r>
          </w:p>
        </w:tc>
        <w:tc>
          <w:tcPr>
            <w:tcW w:w="4456" w:type="dxa"/>
            <w:vAlign w:val="center"/>
          </w:tcPr>
          <w:p w14:paraId="7990097F" w14:textId="3F9420F2" w:rsidR="00C457E2" w:rsidRPr="00417660" w:rsidRDefault="00C457E2" w:rsidP="00C457E2">
            <w:pPr>
              <w:pStyle w:val="NoSpacing"/>
              <w:numPr>
                <w:ilvl w:val="0"/>
                <w:numId w:val="0"/>
              </w:numPr>
              <w:spacing w:after="120"/>
              <w:rPr>
                <w:sz w:val="20"/>
                <w:szCs w:val="20"/>
              </w:rPr>
            </w:pPr>
            <w:r w:rsidRPr="00417660">
              <w:rPr>
                <w:rStyle w:val="normaltextrun"/>
                <w:rFonts w:eastAsiaTheme="majorEastAsia"/>
                <w:color w:val="000000"/>
                <w:sz w:val="20"/>
                <w:szCs w:val="20"/>
                <w:shd w:val="clear" w:color="auto" w:fill="FFFFFF"/>
              </w:rPr>
              <w:t>When a complaint is acknowledged at either stage, landlords must be clear which aspects of the complaint they are, and are not, responsible for and clarify any areas where this is not clear. </w:t>
            </w:r>
            <w:r w:rsidRPr="00417660">
              <w:rPr>
                <w:rStyle w:val="eop"/>
                <w:color w:val="000000"/>
                <w:sz w:val="20"/>
                <w:szCs w:val="20"/>
                <w:shd w:val="clear" w:color="auto" w:fill="FFFFFF"/>
              </w:rPr>
              <w:t> </w:t>
            </w:r>
          </w:p>
        </w:tc>
        <w:tc>
          <w:tcPr>
            <w:tcW w:w="1329" w:type="dxa"/>
            <w:shd w:val="clear" w:color="auto" w:fill="92D050"/>
            <w:vAlign w:val="center"/>
          </w:tcPr>
          <w:p w14:paraId="25C957D5" w14:textId="34C648FD" w:rsidR="00C457E2" w:rsidRPr="00417660" w:rsidRDefault="00C457E2" w:rsidP="00C457E2">
            <w:pPr>
              <w:jc w:val="center"/>
              <w:rPr>
                <w:rFonts w:ascii="Arial" w:hAnsi="Arial" w:cs="Arial"/>
                <w:sz w:val="20"/>
                <w:szCs w:val="20"/>
              </w:rPr>
            </w:pPr>
            <w:r>
              <w:rPr>
                <w:rFonts w:ascii="Arial" w:hAnsi="Arial" w:cs="Arial"/>
                <w:sz w:val="20"/>
                <w:szCs w:val="20"/>
              </w:rPr>
              <w:t xml:space="preserve">Yes </w:t>
            </w:r>
          </w:p>
        </w:tc>
        <w:tc>
          <w:tcPr>
            <w:tcW w:w="3753" w:type="dxa"/>
            <w:vAlign w:val="center"/>
          </w:tcPr>
          <w:p w14:paraId="383B423F" w14:textId="77777777" w:rsidR="00C457E2" w:rsidRPr="00417660" w:rsidRDefault="00C457E2" w:rsidP="00C457E2">
            <w:pPr>
              <w:jc w:val="center"/>
              <w:rPr>
                <w:rFonts w:ascii="Arial" w:hAnsi="Arial" w:cs="Arial"/>
                <w:sz w:val="20"/>
                <w:szCs w:val="20"/>
              </w:rPr>
            </w:pPr>
          </w:p>
        </w:tc>
        <w:tc>
          <w:tcPr>
            <w:tcW w:w="3238" w:type="dxa"/>
            <w:vAlign w:val="center"/>
          </w:tcPr>
          <w:p w14:paraId="546949BF" w14:textId="2B0EC3E3" w:rsidR="00C457E2" w:rsidRPr="00417660" w:rsidRDefault="00C457E2" w:rsidP="00C457E2">
            <w:pPr>
              <w:rPr>
                <w:rFonts w:ascii="Arial" w:hAnsi="Arial" w:cs="Arial"/>
                <w:sz w:val="20"/>
                <w:szCs w:val="20"/>
              </w:rPr>
            </w:pPr>
            <w:r w:rsidRPr="00C457E2">
              <w:rPr>
                <w:rFonts w:ascii="Arial" w:hAnsi="Arial" w:cs="Arial"/>
                <w:sz w:val="20"/>
                <w:szCs w:val="20"/>
              </w:rPr>
              <w:t>The Complaints Officer will acknowledge</w:t>
            </w:r>
            <w:r w:rsidRPr="00C457E2">
              <w:rPr>
                <w:rFonts w:ascii="Arial" w:hAnsi="Arial" w:cs="Arial"/>
                <w:spacing w:val="-17"/>
                <w:sz w:val="20"/>
                <w:szCs w:val="20"/>
              </w:rPr>
              <w:t xml:space="preserve"> </w:t>
            </w:r>
            <w:r w:rsidRPr="00C457E2">
              <w:rPr>
                <w:rFonts w:ascii="Arial" w:hAnsi="Arial" w:cs="Arial"/>
                <w:sz w:val="20"/>
                <w:szCs w:val="20"/>
              </w:rPr>
              <w:t>the</w:t>
            </w:r>
            <w:r w:rsidRPr="00C457E2">
              <w:rPr>
                <w:rFonts w:ascii="Arial" w:hAnsi="Arial" w:cs="Arial"/>
                <w:spacing w:val="-17"/>
                <w:sz w:val="20"/>
                <w:szCs w:val="20"/>
              </w:rPr>
              <w:t xml:space="preserve"> </w:t>
            </w:r>
            <w:r w:rsidRPr="00C457E2">
              <w:rPr>
                <w:rFonts w:ascii="Arial" w:hAnsi="Arial" w:cs="Arial"/>
                <w:sz w:val="20"/>
                <w:szCs w:val="20"/>
              </w:rPr>
              <w:t>complaint at stage 1 and stage 2.</w:t>
            </w:r>
            <w:r w:rsidRPr="00C457E2">
              <w:rPr>
                <w:rFonts w:ascii="Arial" w:hAnsi="Arial" w:cs="Arial"/>
                <w:spacing w:val="40"/>
                <w:sz w:val="20"/>
                <w:szCs w:val="20"/>
              </w:rPr>
              <w:t xml:space="preserve"> </w:t>
            </w:r>
            <w:r w:rsidRPr="00C457E2">
              <w:rPr>
                <w:rFonts w:ascii="Arial" w:hAnsi="Arial" w:cs="Arial"/>
                <w:sz w:val="20"/>
                <w:szCs w:val="20"/>
              </w:rPr>
              <w:t>As part of that process the Officer will set out their understanding of the customer’s complaint, what we are and are not responsible for and the outcomes</w:t>
            </w:r>
            <w:r w:rsidRPr="00C457E2">
              <w:rPr>
                <w:rFonts w:ascii="Arial" w:hAnsi="Arial" w:cs="Arial"/>
                <w:spacing w:val="-13"/>
                <w:sz w:val="20"/>
                <w:szCs w:val="20"/>
              </w:rPr>
              <w:t xml:space="preserve"> </w:t>
            </w:r>
            <w:r w:rsidRPr="00C457E2">
              <w:rPr>
                <w:rFonts w:ascii="Arial" w:hAnsi="Arial" w:cs="Arial"/>
                <w:sz w:val="20"/>
                <w:szCs w:val="20"/>
              </w:rPr>
              <w:t>they</w:t>
            </w:r>
            <w:r w:rsidRPr="00C457E2">
              <w:rPr>
                <w:rFonts w:ascii="Arial" w:hAnsi="Arial" w:cs="Arial"/>
                <w:spacing w:val="-13"/>
                <w:sz w:val="20"/>
                <w:szCs w:val="20"/>
              </w:rPr>
              <w:t xml:space="preserve"> </w:t>
            </w:r>
            <w:r w:rsidRPr="00C457E2">
              <w:rPr>
                <w:rFonts w:ascii="Arial" w:hAnsi="Arial" w:cs="Arial"/>
                <w:sz w:val="20"/>
                <w:szCs w:val="20"/>
              </w:rPr>
              <w:t>are</w:t>
            </w:r>
            <w:r w:rsidRPr="00C457E2">
              <w:rPr>
                <w:rFonts w:ascii="Arial" w:hAnsi="Arial" w:cs="Arial"/>
                <w:spacing w:val="-13"/>
                <w:sz w:val="20"/>
                <w:szCs w:val="20"/>
              </w:rPr>
              <w:t xml:space="preserve"> </w:t>
            </w:r>
            <w:r w:rsidRPr="00C457E2">
              <w:rPr>
                <w:rFonts w:ascii="Arial" w:hAnsi="Arial" w:cs="Arial"/>
                <w:sz w:val="20"/>
                <w:szCs w:val="20"/>
              </w:rPr>
              <w:t>seeking</w:t>
            </w:r>
            <w:r>
              <w:rPr>
                <w:rFonts w:ascii="Arial" w:hAnsi="Arial" w:cs="Arial"/>
                <w:sz w:val="20"/>
                <w:szCs w:val="20"/>
              </w:rPr>
              <w:t>.</w:t>
            </w:r>
          </w:p>
        </w:tc>
      </w:tr>
      <w:tr w:rsidR="00C457E2" w:rsidRPr="00417660" w14:paraId="1AA67B25" w14:textId="77777777" w:rsidTr="1C452E99">
        <w:tc>
          <w:tcPr>
            <w:tcW w:w="1172" w:type="dxa"/>
            <w:vAlign w:val="center"/>
          </w:tcPr>
          <w:p w14:paraId="774F82C0" w14:textId="2F0C5DBE" w:rsidR="00C457E2" w:rsidRPr="00417660" w:rsidRDefault="00C457E2" w:rsidP="00C457E2">
            <w:pPr>
              <w:jc w:val="center"/>
              <w:rPr>
                <w:rFonts w:ascii="Arial" w:hAnsi="Arial" w:cs="Arial"/>
                <w:sz w:val="20"/>
                <w:szCs w:val="20"/>
              </w:rPr>
            </w:pPr>
            <w:r w:rsidRPr="00417660">
              <w:rPr>
                <w:rFonts w:ascii="Arial" w:hAnsi="Arial" w:cs="Arial"/>
                <w:sz w:val="20"/>
                <w:szCs w:val="20"/>
              </w:rPr>
              <w:t>5.8</w:t>
            </w:r>
          </w:p>
        </w:tc>
        <w:tc>
          <w:tcPr>
            <w:tcW w:w="4456" w:type="dxa"/>
            <w:vAlign w:val="center"/>
          </w:tcPr>
          <w:p w14:paraId="1C30536F" w14:textId="77777777" w:rsidR="00C457E2" w:rsidRPr="00417660" w:rsidRDefault="00C457E2" w:rsidP="00C457E2">
            <w:pPr>
              <w:pStyle w:val="paragraph"/>
              <w:spacing w:before="0" w:beforeAutospacing="0" w:after="0" w:afterAutospacing="0"/>
              <w:textAlignment w:val="baseline"/>
              <w:rPr>
                <w:rFonts w:ascii="Arial" w:hAnsi="Arial" w:cs="Arial"/>
                <w:sz w:val="20"/>
                <w:szCs w:val="20"/>
              </w:rPr>
            </w:pPr>
            <w:r w:rsidRPr="00417660">
              <w:rPr>
                <w:rStyle w:val="normaltextrun"/>
                <w:rFonts w:ascii="Arial" w:hAnsi="Arial" w:cs="Arial"/>
                <w:sz w:val="20"/>
                <w:szCs w:val="20"/>
              </w:rPr>
              <w:t>At each stage of the complaints process, complaint handlers must: </w:t>
            </w:r>
            <w:r w:rsidRPr="00417660">
              <w:rPr>
                <w:rStyle w:val="eop"/>
                <w:rFonts w:ascii="Arial" w:hAnsi="Arial" w:cs="Arial"/>
                <w:sz w:val="20"/>
                <w:szCs w:val="20"/>
              </w:rPr>
              <w:t> </w:t>
            </w:r>
          </w:p>
          <w:p w14:paraId="04FD94C8" w14:textId="408F6FE5" w:rsidR="00C457E2" w:rsidRPr="00417660" w:rsidRDefault="00C457E2" w:rsidP="00C457E2">
            <w:pPr>
              <w:pStyle w:val="paragraph"/>
              <w:numPr>
                <w:ilvl w:val="0"/>
                <w:numId w:val="4"/>
              </w:numPr>
              <w:spacing w:before="0" w:beforeAutospacing="0" w:after="0" w:afterAutospacing="0"/>
              <w:ind w:left="0" w:firstLine="270"/>
              <w:textAlignment w:val="baseline"/>
              <w:rPr>
                <w:rFonts w:ascii="Arial" w:hAnsi="Arial" w:cs="Arial"/>
                <w:sz w:val="20"/>
                <w:szCs w:val="20"/>
              </w:rPr>
            </w:pPr>
            <w:r w:rsidRPr="00417660">
              <w:rPr>
                <w:rStyle w:val="normaltextrun"/>
                <w:rFonts w:ascii="Arial" w:hAnsi="Arial" w:cs="Arial"/>
                <w:sz w:val="20"/>
                <w:szCs w:val="20"/>
              </w:rPr>
              <w:t xml:space="preserve">deal with complaints on their merits, act independently, and have an open </w:t>
            </w:r>
            <w:r w:rsidR="00B945CA" w:rsidRPr="00417660">
              <w:rPr>
                <w:rStyle w:val="normaltextrun"/>
                <w:rFonts w:ascii="Arial" w:hAnsi="Arial" w:cs="Arial"/>
                <w:sz w:val="20"/>
                <w:szCs w:val="20"/>
              </w:rPr>
              <w:t>mind.</w:t>
            </w:r>
            <w:r w:rsidRPr="00417660">
              <w:rPr>
                <w:rStyle w:val="normaltextrun"/>
                <w:rFonts w:ascii="Arial" w:hAnsi="Arial" w:cs="Arial"/>
                <w:sz w:val="20"/>
                <w:szCs w:val="20"/>
              </w:rPr>
              <w:t> </w:t>
            </w:r>
            <w:r w:rsidRPr="00417660">
              <w:rPr>
                <w:rStyle w:val="eop"/>
                <w:rFonts w:ascii="Arial" w:hAnsi="Arial" w:cs="Arial"/>
                <w:sz w:val="20"/>
                <w:szCs w:val="20"/>
              </w:rPr>
              <w:t> </w:t>
            </w:r>
          </w:p>
          <w:p w14:paraId="0F416CC3" w14:textId="16E636FE" w:rsidR="00C457E2" w:rsidRPr="00417660" w:rsidRDefault="00C457E2" w:rsidP="00C457E2">
            <w:pPr>
              <w:pStyle w:val="paragraph"/>
              <w:numPr>
                <w:ilvl w:val="0"/>
                <w:numId w:val="5"/>
              </w:numPr>
              <w:spacing w:before="0" w:beforeAutospacing="0" w:after="0" w:afterAutospacing="0"/>
              <w:ind w:left="0" w:firstLine="270"/>
              <w:textAlignment w:val="baseline"/>
              <w:rPr>
                <w:rFonts w:ascii="Arial" w:hAnsi="Arial" w:cs="Arial"/>
                <w:sz w:val="20"/>
                <w:szCs w:val="20"/>
              </w:rPr>
            </w:pPr>
            <w:r w:rsidRPr="00417660">
              <w:rPr>
                <w:rStyle w:val="normaltextrun"/>
                <w:rFonts w:ascii="Arial" w:hAnsi="Arial" w:cs="Arial"/>
                <w:sz w:val="20"/>
                <w:szCs w:val="20"/>
              </w:rPr>
              <w:t xml:space="preserve">give the resident a fair chance to </w:t>
            </w:r>
            <w:r w:rsidRPr="00417660">
              <w:rPr>
                <w:rStyle w:val="normaltextrun"/>
                <w:rFonts w:ascii="Arial" w:hAnsi="Arial" w:cs="Arial"/>
                <w:sz w:val="20"/>
                <w:szCs w:val="20"/>
              </w:rPr>
              <w:tab/>
              <w:t xml:space="preserve">set out their </w:t>
            </w:r>
            <w:r w:rsidR="00B945CA" w:rsidRPr="00417660">
              <w:rPr>
                <w:rStyle w:val="normaltextrun"/>
                <w:rFonts w:ascii="Arial" w:hAnsi="Arial" w:cs="Arial"/>
                <w:sz w:val="20"/>
                <w:szCs w:val="20"/>
              </w:rPr>
              <w:t>position.</w:t>
            </w:r>
            <w:r w:rsidRPr="00417660">
              <w:rPr>
                <w:rStyle w:val="normaltextrun"/>
                <w:rFonts w:ascii="Arial" w:hAnsi="Arial" w:cs="Arial"/>
                <w:sz w:val="20"/>
                <w:szCs w:val="20"/>
              </w:rPr>
              <w:t> </w:t>
            </w:r>
            <w:r w:rsidRPr="00417660">
              <w:rPr>
                <w:rStyle w:val="eop"/>
                <w:rFonts w:ascii="Arial" w:hAnsi="Arial" w:cs="Arial"/>
                <w:sz w:val="20"/>
                <w:szCs w:val="20"/>
              </w:rPr>
              <w:t> </w:t>
            </w:r>
          </w:p>
          <w:p w14:paraId="5BF63FD7" w14:textId="18118DD9" w:rsidR="00C457E2" w:rsidRPr="00417660" w:rsidRDefault="00C457E2" w:rsidP="00C457E2">
            <w:pPr>
              <w:pStyle w:val="paragraph"/>
              <w:numPr>
                <w:ilvl w:val="0"/>
                <w:numId w:val="6"/>
              </w:numPr>
              <w:spacing w:before="0" w:beforeAutospacing="0" w:after="0" w:afterAutospacing="0"/>
              <w:ind w:left="0" w:firstLine="270"/>
              <w:textAlignment w:val="baseline"/>
              <w:rPr>
                <w:rFonts w:ascii="Arial" w:hAnsi="Arial" w:cs="Arial"/>
                <w:sz w:val="20"/>
                <w:szCs w:val="20"/>
              </w:rPr>
            </w:pPr>
            <w:r w:rsidRPr="00417660">
              <w:rPr>
                <w:rStyle w:val="normaltextrun"/>
                <w:rFonts w:ascii="Arial" w:hAnsi="Arial" w:cs="Arial"/>
                <w:sz w:val="20"/>
                <w:szCs w:val="20"/>
              </w:rPr>
              <w:t xml:space="preserve">take measures to address any </w:t>
            </w:r>
            <w:r w:rsidRPr="00417660">
              <w:rPr>
                <w:rStyle w:val="normaltextrun"/>
                <w:rFonts w:ascii="Arial" w:hAnsi="Arial" w:cs="Arial"/>
                <w:sz w:val="20"/>
                <w:szCs w:val="20"/>
              </w:rPr>
              <w:tab/>
              <w:t xml:space="preserve">actual or perceived conflict of </w:t>
            </w:r>
            <w:r w:rsidRPr="00417660">
              <w:rPr>
                <w:rStyle w:val="normaltextrun"/>
                <w:rFonts w:ascii="Arial" w:hAnsi="Arial" w:cs="Arial"/>
                <w:sz w:val="20"/>
                <w:szCs w:val="20"/>
              </w:rPr>
              <w:tab/>
              <w:t>interest; and </w:t>
            </w:r>
            <w:r w:rsidRPr="00417660">
              <w:rPr>
                <w:rStyle w:val="eop"/>
                <w:rFonts w:ascii="Arial" w:hAnsi="Arial" w:cs="Arial"/>
                <w:sz w:val="20"/>
                <w:szCs w:val="20"/>
              </w:rPr>
              <w:t> </w:t>
            </w:r>
          </w:p>
          <w:p w14:paraId="10FC147E" w14:textId="747B8DA1" w:rsidR="00C457E2" w:rsidRPr="00417660" w:rsidRDefault="00C457E2" w:rsidP="00C457E2">
            <w:pPr>
              <w:pStyle w:val="paragraph"/>
              <w:numPr>
                <w:ilvl w:val="0"/>
                <w:numId w:val="7"/>
              </w:numPr>
              <w:spacing w:before="0" w:beforeAutospacing="0" w:after="0" w:afterAutospacing="0"/>
              <w:ind w:left="0" w:firstLine="270"/>
              <w:textAlignment w:val="baseline"/>
              <w:rPr>
                <w:rFonts w:ascii="Arial" w:hAnsi="Arial" w:cs="Arial"/>
                <w:sz w:val="20"/>
                <w:szCs w:val="20"/>
              </w:rPr>
            </w:pPr>
            <w:r w:rsidRPr="00417660">
              <w:rPr>
                <w:rStyle w:val="normaltextrun"/>
                <w:rFonts w:ascii="Arial" w:hAnsi="Arial" w:cs="Arial"/>
                <w:sz w:val="20"/>
                <w:szCs w:val="20"/>
              </w:rPr>
              <w:t xml:space="preserve">consider all relevant information </w:t>
            </w:r>
            <w:r w:rsidRPr="00417660">
              <w:rPr>
                <w:rStyle w:val="normaltextrun"/>
                <w:rFonts w:ascii="Arial" w:hAnsi="Arial" w:cs="Arial"/>
                <w:sz w:val="20"/>
                <w:szCs w:val="20"/>
              </w:rPr>
              <w:tab/>
              <w:t>and evidence carefully. </w:t>
            </w:r>
            <w:r w:rsidRPr="00417660">
              <w:rPr>
                <w:rStyle w:val="eop"/>
                <w:rFonts w:ascii="Arial" w:hAnsi="Arial" w:cs="Arial"/>
                <w:sz w:val="20"/>
                <w:szCs w:val="20"/>
              </w:rPr>
              <w:t> </w:t>
            </w:r>
          </w:p>
          <w:p w14:paraId="4057EDAC" w14:textId="77777777" w:rsidR="00C457E2" w:rsidRPr="00417660" w:rsidRDefault="00C457E2" w:rsidP="00C457E2">
            <w:pPr>
              <w:pStyle w:val="NoSpacing"/>
              <w:numPr>
                <w:ilvl w:val="0"/>
                <w:numId w:val="0"/>
              </w:numPr>
              <w:spacing w:after="120"/>
              <w:rPr>
                <w:sz w:val="20"/>
                <w:szCs w:val="20"/>
              </w:rPr>
            </w:pPr>
          </w:p>
        </w:tc>
        <w:tc>
          <w:tcPr>
            <w:tcW w:w="1329" w:type="dxa"/>
            <w:shd w:val="clear" w:color="auto" w:fill="92D050"/>
            <w:vAlign w:val="center"/>
          </w:tcPr>
          <w:p w14:paraId="0845A4F2" w14:textId="78C5D112" w:rsidR="00C457E2" w:rsidRPr="00417660" w:rsidRDefault="00C457E2" w:rsidP="00C457E2">
            <w:pPr>
              <w:jc w:val="center"/>
              <w:rPr>
                <w:rFonts w:ascii="Arial" w:hAnsi="Arial" w:cs="Arial"/>
                <w:sz w:val="20"/>
                <w:szCs w:val="20"/>
              </w:rPr>
            </w:pPr>
            <w:r>
              <w:rPr>
                <w:rFonts w:ascii="Arial" w:hAnsi="Arial" w:cs="Arial"/>
                <w:sz w:val="20"/>
                <w:szCs w:val="20"/>
              </w:rPr>
              <w:t xml:space="preserve">Yes </w:t>
            </w:r>
          </w:p>
        </w:tc>
        <w:tc>
          <w:tcPr>
            <w:tcW w:w="3753" w:type="dxa"/>
            <w:vAlign w:val="center"/>
          </w:tcPr>
          <w:p w14:paraId="4334453E" w14:textId="0398DB62" w:rsidR="00B945CA" w:rsidRDefault="00B945CA" w:rsidP="00B945CA">
            <w:pPr>
              <w:pStyle w:val="TableParagraph"/>
              <w:ind w:right="143"/>
              <w:rPr>
                <w:sz w:val="20"/>
                <w:szCs w:val="20"/>
              </w:rPr>
            </w:pPr>
            <w:r w:rsidRPr="003D3DC7">
              <w:rPr>
                <w:sz w:val="20"/>
                <w:szCs w:val="20"/>
              </w:rPr>
              <w:t>Broadacres values a</w:t>
            </w:r>
            <w:r>
              <w:rPr>
                <w:sz w:val="20"/>
                <w:szCs w:val="20"/>
              </w:rPr>
              <w:t>re</w:t>
            </w:r>
            <w:r w:rsidRPr="003D3DC7">
              <w:rPr>
                <w:sz w:val="20"/>
                <w:szCs w:val="20"/>
              </w:rPr>
              <w:t xml:space="preserve"> the foundations for how to effectively manage a complaint. They ensure our colleagues</w:t>
            </w:r>
            <w:r w:rsidRPr="003D3DC7">
              <w:rPr>
                <w:spacing w:val="-13"/>
                <w:sz w:val="20"/>
                <w:szCs w:val="20"/>
              </w:rPr>
              <w:t xml:space="preserve"> </w:t>
            </w:r>
            <w:r w:rsidRPr="003D3DC7">
              <w:rPr>
                <w:sz w:val="20"/>
                <w:szCs w:val="20"/>
              </w:rPr>
              <w:t>behave</w:t>
            </w:r>
            <w:r w:rsidRPr="003D3DC7">
              <w:rPr>
                <w:spacing w:val="-12"/>
                <w:sz w:val="20"/>
                <w:szCs w:val="20"/>
              </w:rPr>
              <w:t xml:space="preserve"> </w:t>
            </w:r>
            <w:r w:rsidRPr="003D3DC7">
              <w:rPr>
                <w:sz w:val="20"/>
                <w:szCs w:val="20"/>
              </w:rPr>
              <w:t>with</w:t>
            </w:r>
            <w:r w:rsidRPr="003D3DC7">
              <w:rPr>
                <w:spacing w:val="-12"/>
                <w:sz w:val="20"/>
                <w:szCs w:val="20"/>
              </w:rPr>
              <w:t xml:space="preserve"> </w:t>
            </w:r>
            <w:r w:rsidRPr="003D3DC7">
              <w:rPr>
                <w:sz w:val="20"/>
                <w:szCs w:val="20"/>
              </w:rPr>
              <w:t>respect, show empathy and are passionate in their role</w:t>
            </w:r>
          </w:p>
          <w:p w14:paraId="15598719" w14:textId="77777777" w:rsidR="00B945CA" w:rsidRDefault="00B945CA" w:rsidP="00B945CA">
            <w:pPr>
              <w:pStyle w:val="TableParagraph"/>
              <w:ind w:right="143"/>
              <w:rPr>
                <w:sz w:val="20"/>
                <w:szCs w:val="20"/>
              </w:rPr>
            </w:pPr>
          </w:p>
          <w:p w14:paraId="767C22ED" w14:textId="651CDC1A" w:rsidR="00B945CA" w:rsidRDefault="00B945CA" w:rsidP="00B945CA">
            <w:pPr>
              <w:pStyle w:val="TableParagraph"/>
              <w:ind w:right="143"/>
              <w:rPr>
                <w:sz w:val="20"/>
                <w:szCs w:val="20"/>
              </w:rPr>
            </w:pPr>
            <w:hyperlink r:id="rId35" w:history="1">
              <w:r w:rsidRPr="00B945CA">
                <w:rPr>
                  <w:rStyle w:val="Hyperlink"/>
                  <w:sz w:val="20"/>
                  <w:szCs w:val="20"/>
                  <w:lang w:val="en-GB"/>
                </w:rPr>
                <w:t>Broadacres</w:t>
              </w:r>
            </w:hyperlink>
          </w:p>
          <w:p w14:paraId="72D599FF" w14:textId="77777777" w:rsidR="00C457E2" w:rsidRPr="00417660" w:rsidRDefault="00C457E2" w:rsidP="00C457E2">
            <w:pPr>
              <w:jc w:val="center"/>
              <w:rPr>
                <w:rFonts w:ascii="Arial" w:hAnsi="Arial" w:cs="Arial"/>
                <w:sz w:val="20"/>
                <w:szCs w:val="20"/>
              </w:rPr>
            </w:pPr>
          </w:p>
        </w:tc>
        <w:tc>
          <w:tcPr>
            <w:tcW w:w="3238" w:type="dxa"/>
            <w:vAlign w:val="center"/>
          </w:tcPr>
          <w:p w14:paraId="04F6D97B" w14:textId="0770489A" w:rsidR="00B945CA" w:rsidRPr="00B945CA" w:rsidRDefault="00B945CA" w:rsidP="00B945CA">
            <w:pPr>
              <w:pStyle w:val="TableParagraph"/>
              <w:ind w:right="175"/>
              <w:rPr>
                <w:sz w:val="20"/>
                <w:szCs w:val="20"/>
              </w:rPr>
            </w:pPr>
            <w:r w:rsidRPr="00B945CA">
              <w:rPr>
                <w:sz w:val="20"/>
                <w:szCs w:val="20"/>
              </w:rPr>
              <w:t xml:space="preserve">No </w:t>
            </w:r>
            <w:r>
              <w:rPr>
                <w:sz w:val="20"/>
                <w:szCs w:val="20"/>
              </w:rPr>
              <w:t xml:space="preserve">Complaint </w:t>
            </w:r>
            <w:r w:rsidRPr="00B945CA">
              <w:rPr>
                <w:sz w:val="20"/>
                <w:szCs w:val="20"/>
              </w:rPr>
              <w:t>Officer</w:t>
            </w:r>
            <w:r w:rsidRPr="00B945CA">
              <w:rPr>
                <w:spacing w:val="-17"/>
                <w:sz w:val="20"/>
                <w:szCs w:val="20"/>
              </w:rPr>
              <w:t xml:space="preserve"> </w:t>
            </w:r>
            <w:r w:rsidRPr="00B945CA">
              <w:rPr>
                <w:sz w:val="20"/>
                <w:szCs w:val="20"/>
              </w:rPr>
              <w:t>w</w:t>
            </w:r>
            <w:r>
              <w:rPr>
                <w:sz w:val="20"/>
                <w:szCs w:val="20"/>
              </w:rPr>
              <w:t xml:space="preserve">ould </w:t>
            </w:r>
            <w:r w:rsidRPr="00B945CA">
              <w:rPr>
                <w:sz w:val="20"/>
                <w:szCs w:val="20"/>
              </w:rPr>
              <w:t>investigate a complaint about themselves.</w:t>
            </w:r>
          </w:p>
          <w:p w14:paraId="0D01F657" w14:textId="51B0B974" w:rsidR="00B945CA" w:rsidRPr="00B945CA" w:rsidRDefault="00B945CA" w:rsidP="00B945CA">
            <w:pPr>
              <w:pStyle w:val="TableParagraph"/>
              <w:spacing w:before="3" w:line="237" w:lineRule="auto"/>
              <w:ind w:right="90"/>
              <w:rPr>
                <w:sz w:val="20"/>
                <w:szCs w:val="20"/>
              </w:rPr>
            </w:pPr>
            <w:r>
              <w:rPr>
                <w:sz w:val="20"/>
                <w:szCs w:val="20"/>
              </w:rPr>
              <w:t>C</w:t>
            </w:r>
            <w:r>
              <w:t xml:space="preserve">omplaint </w:t>
            </w:r>
            <w:r w:rsidRPr="00B945CA">
              <w:rPr>
                <w:sz w:val="20"/>
                <w:szCs w:val="20"/>
              </w:rPr>
              <w:t>Officers</w:t>
            </w:r>
            <w:r w:rsidRPr="00B945CA">
              <w:rPr>
                <w:spacing w:val="-15"/>
                <w:sz w:val="20"/>
                <w:szCs w:val="20"/>
              </w:rPr>
              <w:t xml:space="preserve"> </w:t>
            </w:r>
            <w:r w:rsidRPr="00B945CA">
              <w:rPr>
                <w:sz w:val="20"/>
                <w:szCs w:val="20"/>
              </w:rPr>
              <w:t>do</w:t>
            </w:r>
            <w:r w:rsidRPr="00B945CA">
              <w:rPr>
                <w:spacing w:val="-15"/>
                <w:sz w:val="20"/>
                <w:szCs w:val="20"/>
              </w:rPr>
              <w:t xml:space="preserve"> </w:t>
            </w:r>
            <w:r w:rsidRPr="00B945CA">
              <w:rPr>
                <w:sz w:val="20"/>
                <w:szCs w:val="20"/>
              </w:rPr>
              <w:t xml:space="preserve">not investigate </w:t>
            </w:r>
            <w:r>
              <w:rPr>
                <w:sz w:val="20"/>
                <w:szCs w:val="20"/>
              </w:rPr>
              <w:t>S</w:t>
            </w:r>
            <w:r w:rsidRPr="00B945CA">
              <w:rPr>
                <w:sz w:val="20"/>
                <w:szCs w:val="20"/>
              </w:rPr>
              <w:t>tage</w:t>
            </w:r>
            <w:r>
              <w:rPr>
                <w:sz w:val="20"/>
                <w:szCs w:val="20"/>
              </w:rPr>
              <w:t xml:space="preserve"> 2</w:t>
            </w:r>
            <w:r w:rsidRPr="00B945CA">
              <w:rPr>
                <w:sz w:val="20"/>
                <w:szCs w:val="20"/>
              </w:rPr>
              <w:t>.</w:t>
            </w:r>
          </w:p>
          <w:p w14:paraId="0781D3C9" w14:textId="17242B74" w:rsidR="00C457E2" w:rsidRPr="00417660" w:rsidRDefault="00B945CA" w:rsidP="00B945CA">
            <w:pPr>
              <w:rPr>
                <w:rFonts w:ascii="Arial" w:hAnsi="Arial" w:cs="Arial"/>
                <w:sz w:val="20"/>
                <w:szCs w:val="20"/>
              </w:rPr>
            </w:pPr>
            <w:r w:rsidRPr="00B945CA">
              <w:rPr>
                <w:rFonts w:ascii="Arial" w:hAnsi="Arial" w:cs="Arial"/>
                <w:sz w:val="20"/>
                <w:szCs w:val="20"/>
              </w:rPr>
              <w:t>Only a Head of Service of Director</w:t>
            </w:r>
            <w:r w:rsidRPr="00B945CA">
              <w:rPr>
                <w:rFonts w:ascii="Arial" w:hAnsi="Arial" w:cs="Arial"/>
                <w:spacing w:val="-1"/>
                <w:sz w:val="20"/>
                <w:szCs w:val="20"/>
              </w:rPr>
              <w:t xml:space="preserve"> </w:t>
            </w:r>
            <w:r w:rsidRPr="00B945CA">
              <w:rPr>
                <w:rFonts w:ascii="Arial" w:hAnsi="Arial" w:cs="Arial"/>
                <w:sz w:val="20"/>
                <w:szCs w:val="20"/>
              </w:rPr>
              <w:t>investigate</w:t>
            </w:r>
            <w:r w:rsidRPr="00B945CA">
              <w:rPr>
                <w:rFonts w:ascii="Arial" w:hAnsi="Arial" w:cs="Arial"/>
                <w:spacing w:val="-1"/>
                <w:sz w:val="20"/>
                <w:szCs w:val="20"/>
              </w:rPr>
              <w:t xml:space="preserve"> </w:t>
            </w:r>
            <w:r w:rsidRPr="00B945CA">
              <w:rPr>
                <w:rFonts w:ascii="Arial" w:hAnsi="Arial" w:cs="Arial"/>
                <w:sz w:val="20"/>
                <w:szCs w:val="20"/>
              </w:rPr>
              <w:t xml:space="preserve">a </w:t>
            </w:r>
            <w:r w:rsidRPr="00B945CA">
              <w:rPr>
                <w:rFonts w:ascii="Arial" w:hAnsi="Arial" w:cs="Arial"/>
                <w:spacing w:val="-2"/>
                <w:sz w:val="20"/>
                <w:szCs w:val="20"/>
              </w:rPr>
              <w:t>stage</w:t>
            </w:r>
            <w:r>
              <w:rPr>
                <w:rFonts w:ascii="Arial" w:hAnsi="Arial" w:cs="Arial"/>
                <w:spacing w:val="-2"/>
                <w:sz w:val="20"/>
                <w:szCs w:val="20"/>
              </w:rPr>
              <w:t xml:space="preserve"> 2.</w:t>
            </w:r>
          </w:p>
        </w:tc>
      </w:tr>
      <w:tr w:rsidR="00C457E2" w:rsidRPr="00417660" w14:paraId="6EA19A40" w14:textId="77777777" w:rsidTr="1C452E99">
        <w:tc>
          <w:tcPr>
            <w:tcW w:w="1172" w:type="dxa"/>
            <w:vAlign w:val="center"/>
          </w:tcPr>
          <w:p w14:paraId="698D09DC" w14:textId="694BDFC5" w:rsidR="00C457E2" w:rsidRPr="00417660" w:rsidRDefault="00C457E2" w:rsidP="00C457E2">
            <w:pPr>
              <w:jc w:val="center"/>
              <w:rPr>
                <w:rFonts w:ascii="Arial" w:hAnsi="Arial" w:cs="Arial"/>
                <w:sz w:val="20"/>
                <w:szCs w:val="20"/>
              </w:rPr>
            </w:pPr>
            <w:r w:rsidRPr="00417660">
              <w:rPr>
                <w:rFonts w:ascii="Arial" w:hAnsi="Arial" w:cs="Arial"/>
                <w:sz w:val="20"/>
                <w:szCs w:val="20"/>
              </w:rPr>
              <w:t>5.9</w:t>
            </w:r>
          </w:p>
        </w:tc>
        <w:tc>
          <w:tcPr>
            <w:tcW w:w="4456" w:type="dxa"/>
            <w:vAlign w:val="center"/>
          </w:tcPr>
          <w:p w14:paraId="62C037BA" w14:textId="3EA162F4" w:rsidR="00C457E2" w:rsidRPr="00417660" w:rsidRDefault="00C457E2" w:rsidP="00C457E2">
            <w:pPr>
              <w:pStyle w:val="NoSpacing"/>
              <w:numPr>
                <w:ilvl w:val="0"/>
                <w:numId w:val="0"/>
              </w:numPr>
              <w:spacing w:after="120"/>
              <w:rPr>
                <w:sz w:val="20"/>
                <w:szCs w:val="20"/>
              </w:rPr>
            </w:pPr>
            <w:r w:rsidRPr="00417660">
              <w:rPr>
                <w:rStyle w:val="normaltextrun"/>
                <w:color w:val="000000"/>
                <w:sz w:val="20"/>
                <w:szCs w:val="20"/>
                <w:shd w:val="clear" w:color="auto" w:fill="FFFFFF"/>
              </w:rPr>
              <w:t>Where a response to a complaint will fall outside the timescales set out in this Code, the landlord must agree with the resident suitable intervals for keeping them informed about their complaint.</w:t>
            </w:r>
          </w:p>
        </w:tc>
        <w:tc>
          <w:tcPr>
            <w:tcW w:w="1329" w:type="dxa"/>
            <w:shd w:val="clear" w:color="auto" w:fill="92D050"/>
            <w:vAlign w:val="center"/>
          </w:tcPr>
          <w:p w14:paraId="0326CF9D" w14:textId="5F39E9E4" w:rsidR="00C457E2" w:rsidRPr="00417660" w:rsidRDefault="00B945CA" w:rsidP="00C457E2">
            <w:pPr>
              <w:jc w:val="center"/>
              <w:rPr>
                <w:rFonts w:ascii="Arial" w:hAnsi="Arial" w:cs="Arial"/>
                <w:sz w:val="20"/>
                <w:szCs w:val="20"/>
              </w:rPr>
            </w:pPr>
            <w:r>
              <w:rPr>
                <w:rFonts w:ascii="Arial" w:hAnsi="Arial" w:cs="Arial"/>
                <w:sz w:val="20"/>
                <w:szCs w:val="20"/>
              </w:rPr>
              <w:t>Yes</w:t>
            </w:r>
          </w:p>
        </w:tc>
        <w:tc>
          <w:tcPr>
            <w:tcW w:w="3753" w:type="dxa"/>
            <w:vAlign w:val="center"/>
          </w:tcPr>
          <w:p w14:paraId="71DD927C" w14:textId="56983B51" w:rsidR="00B945CA" w:rsidRDefault="0E7C73DA" w:rsidP="00B945CA">
            <w:pPr>
              <w:pStyle w:val="TableParagraph"/>
              <w:spacing w:line="278" w:lineRule="exact"/>
              <w:rPr>
                <w:spacing w:val="-2"/>
                <w:sz w:val="20"/>
                <w:szCs w:val="20"/>
              </w:rPr>
            </w:pPr>
            <w:r w:rsidRPr="0015799B">
              <w:rPr>
                <w:spacing w:val="-2"/>
                <w:sz w:val="20"/>
                <w:szCs w:val="20"/>
              </w:rPr>
              <w:t>This is outlined in the Policy.</w:t>
            </w:r>
            <w:r w:rsidR="6C15FB44" w:rsidRPr="0015799B">
              <w:rPr>
                <w:spacing w:val="-2"/>
                <w:sz w:val="20"/>
                <w:szCs w:val="20"/>
              </w:rPr>
              <w:t xml:space="preserve"> Section 6.0</w:t>
            </w:r>
          </w:p>
          <w:p w14:paraId="708D5979" w14:textId="77777777" w:rsidR="00B945CA" w:rsidRDefault="00B945CA" w:rsidP="00B945CA">
            <w:pPr>
              <w:pStyle w:val="TableParagraph"/>
              <w:spacing w:line="278" w:lineRule="exact"/>
              <w:rPr>
                <w:spacing w:val="-2"/>
                <w:sz w:val="20"/>
                <w:szCs w:val="20"/>
              </w:rPr>
            </w:pPr>
          </w:p>
          <w:p w14:paraId="350FD25D" w14:textId="728ABA09" w:rsidR="00B945CA" w:rsidRDefault="00B945CA" w:rsidP="00B945CA">
            <w:pPr>
              <w:pStyle w:val="TableParagraph"/>
              <w:spacing w:line="278" w:lineRule="exact"/>
              <w:rPr>
                <w:spacing w:val="-2"/>
                <w:sz w:val="20"/>
                <w:szCs w:val="20"/>
              </w:rPr>
            </w:pPr>
            <w:hyperlink r:id="rId36" w:history="1">
              <w:r w:rsidRPr="00CF4559">
                <w:rPr>
                  <w:rStyle w:val="Hyperlink"/>
                  <w:sz w:val="20"/>
                  <w:szCs w:val="20"/>
                </w:rPr>
                <w:t>Complaints - Broadacres</w:t>
              </w:r>
            </w:hyperlink>
          </w:p>
          <w:p w14:paraId="02F762E0" w14:textId="77777777" w:rsidR="00C457E2" w:rsidRPr="00B945CA" w:rsidRDefault="00C457E2" w:rsidP="00C457E2">
            <w:pPr>
              <w:jc w:val="center"/>
              <w:rPr>
                <w:rFonts w:ascii="Arial" w:hAnsi="Arial" w:cs="Arial"/>
                <w:sz w:val="20"/>
                <w:szCs w:val="20"/>
                <w:lang w:val="en-US"/>
              </w:rPr>
            </w:pPr>
          </w:p>
        </w:tc>
        <w:tc>
          <w:tcPr>
            <w:tcW w:w="3238" w:type="dxa"/>
            <w:vAlign w:val="center"/>
          </w:tcPr>
          <w:p w14:paraId="6798DEA0" w14:textId="20922031" w:rsidR="00C457E2" w:rsidRPr="00B945CA" w:rsidRDefault="00B945CA" w:rsidP="00B945CA">
            <w:pPr>
              <w:rPr>
                <w:rFonts w:ascii="Arial" w:hAnsi="Arial" w:cs="Arial"/>
                <w:sz w:val="20"/>
                <w:szCs w:val="20"/>
              </w:rPr>
            </w:pPr>
            <w:r w:rsidRPr="00B945CA">
              <w:rPr>
                <w:rFonts w:ascii="Arial" w:hAnsi="Arial" w:cs="Arial"/>
                <w:sz w:val="20"/>
                <w:szCs w:val="20"/>
              </w:rPr>
              <w:t>When</w:t>
            </w:r>
            <w:r w:rsidRPr="00B945CA">
              <w:rPr>
                <w:rFonts w:ascii="Arial" w:hAnsi="Arial" w:cs="Arial"/>
                <w:spacing w:val="-10"/>
                <w:sz w:val="20"/>
                <w:szCs w:val="20"/>
              </w:rPr>
              <w:t xml:space="preserve"> </w:t>
            </w:r>
            <w:r w:rsidRPr="00B945CA">
              <w:rPr>
                <w:rFonts w:ascii="Arial" w:hAnsi="Arial" w:cs="Arial"/>
                <w:sz w:val="20"/>
                <w:szCs w:val="20"/>
              </w:rPr>
              <w:t>we</w:t>
            </w:r>
            <w:r w:rsidRPr="00B945CA">
              <w:rPr>
                <w:rFonts w:ascii="Arial" w:hAnsi="Arial" w:cs="Arial"/>
                <w:spacing w:val="-10"/>
                <w:sz w:val="20"/>
                <w:szCs w:val="20"/>
              </w:rPr>
              <w:t xml:space="preserve"> </w:t>
            </w:r>
            <w:r w:rsidRPr="00B945CA">
              <w:rPr>
                <w:rFonts w:ascii="Arial" w:hAnsi="Arial" w:cs="Arial"/>
                <w:sz w:val="20"/>
                <w:szCs w:val="20"/>
              </w:rPr>
              <w:t>issue</w:t>
            </w:r>
            <w:r w:rsidRPr="00B945CA">
              <w:rPr>
                <w:rFonts w:ascii="Arial" w:hAnsi="Arial" w:cs="Arial"/>
                <w:spacing w:val="-10"/>
                <w:sz w:val="20"/>
                <w:szCs w:val="20"/>
              </w:rPr>
              <w:t xml:space="preserve"> </w:t>
            </w:r>
            <w:r w:rsidRPr="00B945CA">
              <w:rPr>
                <w:rFonts w:ascii="Arial" w:hAnsi="Arial" w:cs="Arial"/>
                <w:sz w:val="20"/>
                <w:szCs w:val="20"/>
              </w:rPr>
              <w:t>the</w:t>
            </w:r>
            <w:r w:rsidRPr="00B945CA">
              <w:rPr>
                <w:rFonts w:ascii="Arial" w:hAnsi="Arial" w:cs="Arial"/>
                <w:spacing w:val="-10"/>
                <w:sz w:val="20"/>
                <w:szCs w:val="20"/>
              </w:rPr>
              <w:t xml:space="preserve"> </w:t>
            </w:r>
            <w:r w:rsidRPr="00B945CA">
              <w:rPr>
                <w:rFonts w:ascii="Arial" w:hAnsi="Arial" w:cs="Arial"/>
                <w:sz w:val="20"/>
                <w:szCs w:val="20"/>
              </w:rPr>
              <w:t>interim letter to confirm the new agreed timescales with the customer</w:t>
            </w:r>
            <w:r w:rsidRPr="00B945CA">
              <w:rPr>
                <w:rFonts w:ascii="Arial" w:hAnsi="Arial" w:cs="Arial"/>
                <w:spacing w:val="-10"/>
                <w:sz w:val="20"/>
                <w:szCs w:val="20"/>
              </w:rPr>
              <w:t xml:space="preserve"> </w:t>
            </w:r>
            <w:r w:rsidRPr="00B945CA">
              <w:rPr>
                <w:rFonts w:ascii="Arial" w:hAnsi="Arial" w:cs="Arial"/>
                <w:sz w:val="20"/>
                <w:szCs w:val="20"/>
              </w:rPr>
              <w:t>we</w:t>
            </w:r>
            <w:r w:rsidRPr="00B945CA">
              <w:rPr>
                <w:rFonts w:ascii="Arial" w:hAnsi="Arial" w:cs="Arial"/>
                <w:spacing w:val="-10"/>
                <w:sz w:val="20"/>
                <w:szCs w:val="20"/>
              </w:rPr>
              <w:t xml:space="preserve"> </w:t>
            </w:r>
            <w:r w:rsidRPr="00B945CA">
              <w:rPr>
                <w:rFonts w:ascii="Arial" w:hAnsi="Arial" w:cs="Arial"/>
                <w:sz w:val="20"/>
                <w:szCs w:val="20"/>
              </w:rPr>
              <w:t>will</w:t>
            </w:r>
            <w:r w:rsidRPr="00B945CA">
              <w:rPr>
                <w:rFonts w:ascii="Arial" w:hAnsi="Arial" w:cs="Arial"/>
                <w:spacing w:val="-10"/>
                <w:sz w:val="20"/>
                <w:szCs w:val="20"/>
              </w:rPr>
              <w:t xml:space="preserve"> </w:t>
            </w:r>
            <w:r w:rsidRPr="00B945CA">
              <w:rPr>
                <w:rFonts w:ascii="Arial" w:hAnsi="Arial" w:cs="Arial"/>
                <w:sz w:val="20"/>
                <w:szCs w:val="20"/>
              </w:rPr>
              <w:t>also</w:t>
            </w:r>
            <w:r w:rsidRPr="00B945CA">
              <w:rPr>
                <w:rFonts w:ascii="Arial" w:hAnsi="Arial" w:cs="Arial"/>
                <w:spacing w:val="-10"/>
                <w:sz w:val="20"/>
                <w:szCs w:val="20"/>
              </w:rPr>
              <w:t xml:space="preserve"> </w:t>
            </w:r>
            <w:r w:rsidRPr="00B945CA">
              <w:rPr>
                <w:rFonts w:ascii="Arial" w:hAnsi="Arial" w:cs="Arial"/>
                <w:sz w:val="20"/>
                <w:szCs w:val="20"/>
              </w:rPr>
              <w:t>advise how and when we have agreed</w:t>
            </w:r>
            <w:r w:rsidRPr="00B945CA">
              <w:rPr>
                <w:rFonts w:ascii="Arial" w:hAnsi="Arial" w:cs="Arial"/>
                <w:spacing w:val="-13"/>
                <w:sz w:val="20"/>
                <w:szCs w:val="20"/>
              </w:rPr>
              <w:t xml:space="preserve"> </w:t>
            </w:r>
            <w:r w:rsidRPr="00B945CA">
              <w:rPr>
                <w:rFonts w:ascii="Arial" w:hAnsi="Arial" w:cs="Arial"/>
                <w:sz w:val="20"/>
                <w:szCs w:val="20"/>
              </w:rPr>
              <w:t>to</w:t>
            </w:r>
            <w:r w:rsidRPr="00B945CA">
              <w:rPr>
                <w:rFonts w:ascii="Arial" w:hAnsi="Arial" w:cs="Arial"/>
                <w:spacing w:val="-13"/>
                <w:sz w:val="20"/>
                <w:szCs w:val="20"/>
              </w:rPr>
              <w:t xml:space="preserve"> </w:t>
            </w:r>
            <w:r w:rsidRPr="00B945CA">
              <w:rPr>
                <w:rFonts w:ascii="Arial" w:hAnsi="Arial" w:cs="Arial"/>
                <w:sz w:val="20"/>
                <w:szCs w:val="20"/>
              </w:rPr>
              <w:t>keep</w:t>
            </w:r>
            <w:r w:rsidRPr="00B945CA">
              <w:rPr>
                <w:rFonts w:ascii="Arial" w:hAnsi="Arial" w:cs="Arial"/>
                <w:spacing w:val="-13"/>
                <w:sz w:val="20"/>
                <w:szCs w:val="20"/>
              </w:rPr>
              <w:t xml:space="preserve"> </w:t>
            </w:r>
            <w:r w:rsidRPr="00B945CA">
              <w:rPr>
                <w:rFonts w:ascii="Arial" w:hAnsi="Arial" w:cs="Arial"/>
                <w:sz w:val="20"/>
                <w:szCs w:val="20"/>
              </w:rPr>
              <w:t xml:space="preserve">them </w:t>
            </w:r>
            <w:r w:rsidRPr="00B945CA">
              <w:rPr>
                <w:rFonts w:ascii="Arial" w:hAnsi="Arial" w:cs="Arial"/>
                <w:spacing w:val="-2"/>
                <w:sz w:val="20"/>
                <w:szCs w:val="20"/>
              </w:rPr>
              <w:t>informed.</w:t>
            </w:r>
          </w:p>
        </w:tc>
      </w:tr>
      <w:tr w:rsidR="00C457E2" w:rsidRPr="00417660" w14:paraId="6EBD88B3" w14:textId="77777777" w:rsidTr="1C452E99">
        <w:tc>
          <w:tcPr>
            <w:tcW w:w="1172" w:type="dxa"/>
            <w:vAlign w:val="center"/>
          </w:tcPr>
          <w:p w14:paraId="31992D06" w14:textId="3F73E480" w:rsidR="00C457E2" w:rsidRPr="00417660" w:rsidRDefault="00C457E2" w:rsidP="00C457E2">
            <w:pPr>
              <w:jc w:val="center"/>
              <w:rPr>
                <w:rFonts w:ascii="Arial" w:hAnsi="Arial" w:cs="Arial"/>
                <w:sz w:val="20"/>
                <w:szCs w:val="20"/>
              </w:rPr>
            </w:pPr>
            <w:r w:rsidRPr="00417660">
              <w:rPr>
                <w:rFonts w:ascii="Arial" w:hAnsi="Arial" w:cs="Arial"/>
                <w:sz w:val="20"/>
                <w:szCs w:val="20"/>
              </w:rPr>
              <w:t>5.10</w:t>
            </w:r>
          </w:p>
        </w:tc>
        <w:tc>
          <w:tcPr>
            <w:tcW w:w="4456" w:type="dxa"/>
            <w:vAlign w:val="center"/>
          </w:tcPr>
          <w:p w14:paraId="5C61010A" w14:textId="075FCF2A" w:rsidR="00C457E2" w:rsidRPr="00417660" w:rsidRDefault="00C457E2" w:rsidP="00C457E2">
            <w:pPr>
              <w:pStyle w:val="NoSpacing"/>
              <w:numPr>
                <w:ilvl w:val="0"/>
                <w:numId w:val="0"/>
              </w:numPr>
              <w:spacing w:after="120"/>
              <w:rPr>
                <w:sz w:val="20"/>
                <w:szCs w:val="20"/>
              </w:rPr>
            </w:pPr>
            <w:r w:rsidRPr="00417660">
              <w:rPr>
                <w:rStyle w:val="normaltextrun"/>
                <w:rFonts w:eastAsiaTheme="majorEastAsia"/>
                <w:color w:val="000000"/>
                <w:sz w:val="20"/>
                <w:szCs w:val="20"/>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sidRPr="00417660">
              <w:rPr>
                <w:rStyle w:val="eop"/>
                <w:color w:val="000000"/>
                <w:sz w:val="20"/>
                <w:szCs w:val="20"/>
                <w:shd w:val="clear" w:color="auto" w:fill="FFFFFF"/>
              </w:rPr>
              <w:t> </w:t>
            </w:r>
          </w:p>
        </w:tc>
        <w:tc>
          <w:tcPr>
            <w:tcW w:w="1329" w:type="dxa"/>
            <w:shd w:val="clear" w:color="auto" w:fill="92D050"/>
            <w:vAlign w:val="center"/>
          </w:tcPr>
          <w:p w14:paraId="1071CFE0" w14:textId="37D28093" w:rsidR="00C457E2" w:rsidRPr="00417660" w:rsidRDefault="00B945CA" w:rsidP="00C457E2">
            <w:pPr>
              <w:jc w:val="center"/>
              <w:rPr>
                <w:rFonts w:ascii="Arial" w:hAnsi="Arial" w:cs="Arial"/>
                <w:sz w:val="20"/>
                <w:szCs w:val="20"/>
              </w:rPr>
            </w:pPr>
            <w:r>
              <w:rPr>
                <w:rFonts w:ascii="Arial" w:hAnsi="Arial" w:cs="Arial"/>
                <w:sz w:val="20"/>
                <w:szCs w:val="20"/>
              </w:rPr>
              <w:t xml:space="preserve">Yes </w:t>
            </w:r>
          </w:p>
        </w:tc>
        <w:tc>
          <w:tcPr>
            <w:tcW w:w="3753" w:type="dxa"/>
            <w:vAlign w:val="center"/>
          </w:tcPr>
          <w:p w14:paraId="7A620711" w14:textId="3E436AE4" w:rsidR="00B945CA" w:rsidRPr="00FA2068" w:rsidRDefault="0E7C73DA" w:rsidP="00B945CA">
            <w:pPr>
              <w:pStyle w:val="TableParagraph"/>
              <w:ind w:right="96"/>
              <w:rPr>
                <w:spacing w:val="-2"/>
                <w:sz w:val="20"/>
                <w:szCs w:val="20"/>
              </w:rPr>
            </w:pPr>
            <w:r w:rsidRPr="00FA2068">
              <w:rPr>
                <w:spacing w:val="-2"/>
                <w:sz w:val="20"/>
                <w:szCs w:val="20"/>
              </w:rPr>
              <w:t xml:space="preserve">This is outlined in the Complaints Policy. </w:t>
            </w:r>
            <w:r w:rsidR="7DBACC7B" w:rsidRPr="00FA2068">
              <w:rPr>
                <w:spacing w:val="-2"/>
                <w:sz w:val="20"/>
                <w:szCs w:val="20"/>
              </w:rPr>
              <w:t>Section 5.</w:t>
            </w:r>
            <w:r w:rsidR="77C55E5A" w:rsidRPr="00FA2068">
              <w:rPr>
                <w:spacing w:val="-2"/>
                <w:sz w:val="20"/>
                <w:szCs w:val="20"/>
              </w:rPr>
              <w:t>0</w:t>
            </w:r>
            <w:r w:rsidR="7DBACC7B" w:rsidRPr="00FA2068">
              <w:rPr>
                <w:spacing w:val="-2"/>
                <w:sz w:val="20"/>
                <w:szCs w:val="20"/>
              </w:rPr>
              <w:t xml:space="preserve"> </w:t>
            </w:r>
            <w:r w:rsidRPr="00FA2068">
              <w:rPr>
                <w:spacing w:val="-2"/>
                <w:sz w:val="20"/>
                <w:szCs w:val="20"/>
              </w:rPr>
              <w:t xml:space="preserve">We record any agreed reasonable adjustments as well as any disabilities the resident discloses on our Complaints Case Management system. These are kept under active review. </w:t>
            </w:r>
          </w:p>
          <w:p w14:paraId="51BF65C5" w14:textId="77777777" w:rsidR="00C457E2" w:rsidRDefault="00C457E2" w:rsidP="00C457E2">
            <w:pPr>
              <w:jc w:val="center"/>
              <w:rPr>
                <w:rFonts w:ascii="Arial" w:hAnsi="Arial" w:cs="Arial"/>
                <w:sz w:val="20"/>
                <w:szCs w:val="20"/>
              </w:rPr>
            </w:pPr>
          </w:p>
          <w:p w14:paraId="794085C9" w14:textId="46D2C480" w:rsidR="00B945CA" w:rsidRPr="00417660" w:rsidRDefault="00B945CA" w:rsidP="00B945CA">
            <w:pPr>
              <w:rPr>
                <w:rFonts w:ascii="Arial" w:hAnsi="Arial" w:cs="Arial"/>
                <w:sz w:val="20"/>
                <w:szCs w:val="20"/>
              </w:rPr>
            </w:pPr>
            <w:hyperlink r:id="rId37" w:history="1">
              <w:r w:rsidRPr="00CF4559">
                <w:rPr>
                  <w:rStyle w:val="Hyperlink"/>
                  <w:rFonts w:ascii="Arial" w:hAnsi="Arial" w:cs="Arial"/>
                  <w:sz w:val="20"/>
                  <w:szCs w:val="20"/>
                </w:rPr>
                <w:t>Complaints - Broadacres</w:t>
              </w:r>
            </w:hyperlink>
          </w:p>
        </w:tc>
        <w:tc>
          <w:tcPr>
            <w:tcW w:w="3238" w:type="dxa"/>
            <w:vAlign w:val="center"/>
          </w:tcPr>
          <w:p w14:paraId="3B595FD0" w14:textId="06B73074" w:rsidR="00C457E2" w:rsidRPr="00B945CA" w:rsidRDefault="00B945CA" w:rsidP="00B945CA">
            <w:pPr>
              <w:rPr>
                <w:rFonts w:ascii="Arial" w:hAnsi="Arial" w:cs="Arial"/>
                <w:sz w:val="20"/>
                <w:szCs w:val="20"/>
              </w:rPr>
            </w:pPr>
            <w:r w:rsidRPr="00B945CA">
              <w:rPr>
                <w:rFonts w:ascii="Arial" w:hAnsi="Arial" w:cs="Arial"/>
                <w:sz w:val="20"/>
                <w:szCs w:val="20"/>
              </w:rPr>
              <w:t>We record any agreed reasonable</w:t>
            </w:r>
            <w:r w:rsidRPr="00B945CA">
              <w:rPr>
                <w:rFonts w:ascii="Arial" w:hAnsi="Arial" w:cs="Arial"/>
                <w:spacing w:val="-13"/>
                <w:sz w:val="20"/>
                <w:szCs w:val="20"/>
              </w:rPr>
              <w:t xml:space="preserve"> </w:t>
            </w:r>
            <w:r w:rsidRPr="00B945CA">
              <w:rPr>
                <w:rFonts w:ascii="Arial" w:hAnsi="Arial" w:cs="Arial"/>
                <w:sz w:val="20"/>
                <w:szCs w:val="20"/>
              </w:rPr>
              <w:t>adjustments,</w:t>
            </w:r>
            <w:r w:rsidRPr="00B945CA">
              <w:rPr>
                <w:rFonts w:ascii="Arial" w:hAnsi="Arial" w:cs="Arial"/>
                <w:spacing w:val="-13"/>
                <w:sz w:val="20"/>
                <w:szCs w:val="20"/>
              </w:rPr>
              <w:t xml:space="preserve"> </w:t>
            </w:r>
            <w:r w:rsidRPr="00B945CA">
              <w:rPr>
                <w:rFonts w:ascii="Arial" w:hAnsi="Arial" w:cs="Arial"/>
                <w:sz w:val="20"/>
                <w:szCs w:val="20"/>
              </w:rPr>
              <w:t>as well as any disabilities the resident discloses for the customer during the period of</w:t>
            </w:r>
            <w:r w:rsidRPr="00B945CA">
              <w:rPr>
                <w:rFonts w:ascii="Arial" w:hAnsi="Arial" w:cs="Arial"/>
                <w:spacing w:val="-9"/>
                <w:sz w:val="20"/>
                <w:szCs w:val="20"/>
              </w:rPr>
              <w:t xml:space="preserve"> </w:t>
            </w:r>
            <w:r w:rsidRPr="00B945CA">
              <w:rPr>
                <w:rFonts w:ascii="Arial" w:hAnsi="Arial" w:cs="Arial"/>
                <w:sz w:val="20"/>
                <w:szCs w:val="20"/>
              </w:rPr>
              <w:t>the</w:t>
            </w:r>
            <w:r w:rsidRPr="00B945CA">
              <w:rPr>
                <w:rFonts w:ascii="Arial" w:hAnsi="Arial" w:cs="Arial"/>
                <w:spacing w:val="-8"/>
                <w:sz w:val="20"/>
                <w:szCs w:val="20"/>
              </w:rPr>
              <w:t xml:space="preserve"> </w:t>
            </w:r>
            <w:r w:rsidRPr="00B945CA">
              <w:rPr>
                <w:rFonts w:ascii="Arial" w:hAnsi="Arial" w:cs="Arial"/>
                <w:sz w:val="20"/>
                <w:szCs w:val="20"/>
              </w:rPr>
              <w:t>complaint</w:t>
            </w:r>
            <w:r w:rsidRPr="00B945CA">
              <w:rPr>
                <w:rFonts w:ascii="Arial" w:hAnsi="Arial" w:cs="Arial"/>
                <w:spacing w:val="-8"/>
                <w:sz w:val="20"/>
                <w:szCs w:val="20"/>
              </w:rPr>
              <w:t xml:space="preserve"> </w:t>
            </w:r>
            <w:r w:rsidRPr="00B945CA">
              <w:rPr>
                <w:rFonts w:ascii="Arial" w:hAnsi="Arial" w:cs="Arial"/>
                <w:sz w:val="20"/>
                <w:szCs w:val="20"/>
              </w:rPr>
              <w:t>on</w:t>
            </w:r>
            <w:r w:rsidRPr="00B945CA">
              <w:rPr>
                <w:rFonts w:ascii="Arial" w:hAnsi="Arial" w:cs="Arial"/>
                <w:spacing w:val="-8"/>
                <w:sz w:val="20"/>
                <w:szCs w:val="20"/>
              </w:rPr>
              <w:t xml:space="preserve"> </w:t>
            </w:r>
            <w:r w:rsidRPr="00B945CA">
              <w:rPr>
                <w:rFonts w:ascii="Arial" w:hAnsi="Arial" w:cs="Arial"/>
                <w:sz w:val="20"/>
                <w:szCs w:val="20"/>
              </w:rPr>
              <w:t>our</w:t>
            </w:r>
            <w:r w:rsidRPr="00B945CA">
              <w:rPr>
                <w:rFonts w:ascii="Arial" w:hAnsi="Arial" w:cs="Arial"/>
                <w:spacing w:val="-9"/>
                <w:sz w:val="20"/>
                <w:szCs w:val="20"/>
              </w:rPr>
              <w:t xml:space="preserve"> </w:t>
            </w:r>
            <w:r w:rsidRPr="00B945CA">
              <w:rPr>
                <w:rFonts w:ascii="Arial" w:hAnsi="Arial" w:cs="Arial"/>
                <w:sz w:val="20"/>
                <w:szCs w:val="20"/>
              </w:rPr>
              <w:t>Complaints Case Management system. This allows us to keep the adjustments under review</w:t>
            </w:r>
            <w:r>
              <w:rPr>
                <w:sz w:val="20"/>
                <w:szCs w:val="20"/>
              </w:rPr>
              <w:t>.</w:t>
            </w:r>
          </w:p>
        </w:tc>
      </w:tr>
      <w:tr w:rsidR="00C457E2" w:rsidRPr="00417660" w14:paraId="37AA8658" w14:textId="77777777" w:rsidTr="1C452E99">
        <w:tc>
          <w:tcPr>
            <w:tcW w:w="1172" w:type="dxa"/>
            <w:vAlign w:val="center"/>
          </w:tcPr>
          <w:p w14:paraId="58273A92" w14:textId="11C5B6B9" w:rsidR="00C457E2" w:rsidRPr="00417660" w:rsidRDefault="00C457E2" w:rsidP="00C457E2">
            <w:pPr>
              <w:jc w:val="center"/>
              <w:rPr>
                <w:rFonts w:ascii="Arial" w:hAnsi="Arial" w:cs="Arial"/>
                <w:sz w:val="20"/>
                <w:szCs w:val="20"/>
              </w:rPr>
            </w:pPr>
            <w:r w:rsidRPr="00417660">
              <w:rPr>
                <w:rFonts w:ascii="Arial" w:hAnsi="Arial" w:cs="Arial"/>
                <w:sz w:val="20"/>
                <w:szCs w:val="20"/>
              </w:rPr>
              <w:lastRenderedPageBreak/>
              <w:t>5.11</w:t>
            </w:r>
          </w:p>
        </w:tc>
        <w:tc>
          <w:tcPr>
            <w:tcW w:w="4456" w:type="dxa"/>
            <w:vAlign w:val="center"/>
          </w:tcPr>
          <w:p w14:paraId="73FEE53B" w14:textId="149CA76C" w:rsidR="00C457E2" w:rsidRPr="00417660" w:rsidRDefault="00C457E2" w:rsidP="00C457E2">
            <w:pPr>
              <w:pStyle w:val="NoSpacing"/>
              <w:numPr>
                <w:ilvl w:val="0"/>
                <w:numId w:val="0"/>
              </w:numPr>
              <w:spacing w:after="120"/>
              <w:rPr>
                <w:sz w:val="20"/>
                <w:szCs w:val="20"/>
              </w:rPr>
            </w:pPr>
            <w:r w:rsidRPr="00417660">
              <w:rPr>
                <w:rStyle w:val="normaltextrun"/>
                <w:rFonts w:eastAsiaTheme="majorEastAsia"/>
                <w:color w:val="000000"/>
                <w:sz w:val="20"/>
                <w:szCs w:val="2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sidRPr="00417660">
              <w:rPr>
                <w:rStyle w:val="eop"/>
                <w:color w:val="000000"/>
                <w:sz w:val="20"/>
                <w:szCs w:val="20"/>
                <w:shd w:val="clear" w:color="auto" w:fill="FFFFFF"/>
              </w:rPr>
              <w:t> </w:t>
            </w:r>
          </w:p>
        </w:tc>
        <w:tc>
          <w:tcPr>
            <w:tcW w:w="1329" w:type="dxa"/>
            <w:shd w:val="clear" w:color="auto" w:fill="92D050"/>
            <w:vAlign w:val="center"/>
          </w:tcPr>
          <w:p w14:paraId="14ACF263" w14:textId="54CA4C07" w:rsidR="00C457E2" w:rsidRPr="00417660" w:rsidRDefault="00B945CA" w:rsidP="00C457E2">
            <w:pPr>
              <w:jc w:val="center"/>
              <w:rPr>
                <w:rFonts w:ascii="Arial" w:hAnsi="Arial" w:cs="Arial"/>
                <w:sz w:val="20"/>
                <w:szCs w:val="20"/>
              </w:rPr>
            </w:pPr>
            <w:r>
              <w:rPr>
                <w:rFonts w:ascii="Arial" w:hAnsi="Arial" w:cs="Arial"/>
                <w:sz w:val="20"/>
                <w:szCs w:val="20"/>
              </w:rPr>
              <w:t>Yes</w:t>
            </w:r>
          </w:p>
        </w:tc>
        <w:tc>
          <w:tcPr>
            <w:tcW w:w="3753" w:type="dxa"/>
            <w:vAlign w:val="center"/>
          </w:tcPr>
          <w:p w14:paraId="3C25B723" w14:textId="7B0FEAFC" w:rsidR="00B945CA" w:rsidRDefault="0E7C73DA" w:rsidP="00B945CA">
            <w:pPr>
              <w:pStyle w:val="TableParagraph"/>
              <w:ind w:right="116"/>
              <w:jc w:val="both"/>
              <w:rPr>
                <w:spacing w:val="-13"/>
                <w:sz w:val="20"/>
                <w:szCs w:val="20"/>
              </w:rPr>
            </w:pPr>
            <w:r w:rsidRPr="003D3DC7">
              <w:rPr>
                <w:sz w:val="20"/>
                <w:szCs w:val="20"/>
              </w:rPr>
              <w:t xml:space="preserve">We would not refuse to escalate any complaint from </w:t>
            </w:r>
            <w:r w:rsidR="2820A1D2" w:rsidRPr="003D3DC7">
              <w:rPr>
                <w:sz w:val="20"/>
                <w:szCs w:val="20"/>
              </w:rPr>
              <w:t>stage</w:t>
            </w:r>
            <w:r w:rsidRPr="003D3DC7">
              <w:rPr>
                <w:sz w:val="20"/>
                <w:szCs w:val="20"/>
              </w:rPr>
              <w:t xml:space="preserve"> 1 to </w:t>
            </w:r>
            <w:r w:rsidR="270B00A6" w:rsidRPr="003D3DC7">
              <w:rPr>
                <w:sz w:val="20"/>
                <w:szCs w:val="20"/>
              </w:rPr>
              <w:t>stage</w:t>
            </w:r>
            <w:r w:rsidRPr="003D3DC7">
              <w:rPr>
                <w:sz w:val="20"/>
                <w:szCs w:val="20"/>
              </w:rPr>
              <w:t xml:space="preserve"> 2. We articulate in our policy where we are unable to accept a </w:t>
            </w:r>
            <w:r w:rsidR="74507997" w:rsidRPr="003D3DC7">
              <w:rPr>
                <w:sz w:val="20"/>
                <w:szCs w:val="20"/>
              </w:rPr>
              <w:t>complaint;</w:t>
            </w:r>
            <w:r w:rsidRPr="003D3DC7">
              <w:rPr>
                <w:sz w:val="20"/>
                <w:szCs w:val="20"/>
              </w:rPr>
              <w:t xml:space="preserve"> </w:t>
            </w:r>
            <w:r w:rsidR="5B90362B" w:rsidRPr="003D3DC7">
              <w:rPr>
                <w:sz w:val="20"/>
                <w:szCs w:val="20"/>
              </w:rPr>
              <w:t>however,</w:t>
            </w:r>
            <w:r w:rsidRPr="003D3DC7">
              <w:rPr>
                <w:sz w:val="20"/>
                <w:szCs w:val="20"/>
              </w:rPr>
              <w:t xml:space="preserve"> we will always consider each complaint on its own merits and will be fair and reasonable in our response.</w:t>
            </w:r>
            <w:r w:rsidRPr="003D3DC7">
              <w:rPr>
                <w:spacing w:val="-13"/>
                <w:sz w:val="20"/>
                <w:szCs w:val="20"/>
              </w:rPr>
              <w:t xml:space="preserve"> </w:t>
            </w:r>
          </w:p>
          <w:p w14:paraId="06F8D860" w14:textId="77777777" w:rsidR="00B945CA" w:rsidRDefault="00B945CA" w:rsidP="00B945CA">
            <w:pPr>
              <w:pStyle w:val="TableParagraph"/>
              <w:ind w:right="116"/>
              <w:jc w:val="both"/>
              <w:rPr>
                <w:color w:val="0000FF"/>
                <w:spacing w:val="-13"/>
                <w:sz w:val="20"/>
                <w:szCs w:val="20"/>
                <w:u w:val="single" w:color="0000FF"/>
              </w:rPr>
            </w:pPr>
          </w:p>
          <w:p w14:paraId="4FD89DD8" w14:textId="71AF9B69" w:rsidR="00B945CA" w:rsidRDefault="00B945CA" w:rsidP="00B945CA">
            <w:pPr>
              <w:pStyle w:val="TableParagraph"/>
              <w:ind w:right="116"/>
              <w:jc w:val="both"/>
              <w:rPr>
                <w:color w:val="0000FF"/>
                <w:sz w:val="20"/>
                <w:szCs w:val="20"/>
                <w:u w:val="single" w:color="0000FF"/>
              </w:rPr>
            </w:pPr>
            <w:hyperlink r:id="rId38" w:history="1">
              <w:r w:rsidRPr="00CF4559">
                <w:rPr>
                  <w:rStyle w:val="Hyperlink"/>
                  <w:sz w:val="20"/>
                  <w:szCs w:val="20"/>
                </w:rPr>
                <w:t>Complaints - Broadacres</w:t>
              </w:r>
            </w:hyperlink>
          </w:p>
          <w:p w14:paraId="49DB6D72" w14:textId="77777777" w:rsidR="00C457E2" w:rsidRPr="00B945CA" w:rsidRDefault="00C457E2" w:rsidP="00C457E2">
            <w:pPr>
              <w:jc w:val="center"/>
              <w:rPr>
                <w:rFonts w:ascii="Arial" w:hAnsi="Arial" w:cs="Arial"/>
                <w:sz w:val="20"/>
                <w:szCs w:val="20"/>
                <w:lang w:val="en-US"/>
              </w:rPr>
            </w:pPr>
          </w:p>
        </w:tc>
        <w:tc>
          <w:tcPr>
            <w:tcW w:w="3238" w:type="dxa"/>
            <w:vAlign w:val="center"/>
          </w:tcPr>
          <w:p w14:paraId="02029213" w14:textId="77777777" w:rsidR="00C457E2" w:rsidRPr="00417660" w:rsidRDefault="00C457E2" w:rsidP="00C457E2">
            <w:pPr>
              <w:jc w:val="center"/>
              <w:rPr>
                <w:rFonts w:ascii="Arial" w:hAnsi="Arial" w:cs="Arial"/>
                <w:sz w:val="20"/>
                <w:szCs w:val="20"/>
              </w:rPr>
            </w:pPr>
          </w:p>
        </w:tc>
      </w:tr>
      <w:tr w:rsidR="00C457E2" w:rsidRPr="00417660" w14:paraId="40AB0D32" w14:textId="77777777" w:rsidTr="1C452E99">
        <w:tc>
          <w:tcPr>
            <w:tcW w:w="1172" w:type="dxa"/>
            <w:vAlign w:val="center"/>
          </w:tcPr>
          <w:p w14:paraId="2D5259B7" w14:textId="78A2E018" w:rsidR="00C457E2" w:rsidRPr="00417660" w:rsidRDefault="00C457E2" w:rsidP="00C457E2">
            <w:pPr>
              <w:jc w:val="center"/>
              <w:rPr>
                <w:rFonts w:ascii="Arial" w:hAnsi="Arial" w:cs="Arial"/>
                <w:sz w:val="20"/>
                <w:szCs w:val="20"/>
              </w:rPr>
            </w:pPr>
            <w:r w:rsidRPr="00417660">
              <w:rPr>
                <w:rFonts w:ascii="Arial" w:hAnsi="Arial" w:cs="Arial"/>
                <w:sz w:val="20"/>
                <w:szCs w:val="20"/>
              </w:rPr>
              <w:t>5.12</w:t>
            </w:r>
          </w:p>
        </w:tc>
        <w:tc>
          <w:tcPr>
            <w:tcW w:w="4456" w:type="dxa"/>
            <w:vAlign w:val="center"/>
          </w:tcPr>
          <w:p w14:paraId="3F18B44D" w14:textId="77777777" w:rsidR="00C457E2" w:rsidRPr="00417660" w:rsidRDefault="00C457E2" w:rsidP="00C457E2">
            <w:pPr>
              <w:pStyle w:val="NoSpacing"/>
              <w:numPr>
                <w:ilvl w:val="0"/>
                <w:numId w:val="0"/>
              </w:numPr>
              <w:spacing w:after="120"/>
              <w:rPr>
                <w:rStyle w:val="eop"/>
                <w:color w:val="000000"/>
                <w:sz w:val="20"/>
                <w:szCs w:val="20"/>
                <w:shd w:val="clear" w:color="auto" w:fill="FFFFFF"/>
              </w:rPr>
            </w:pPr>
            <w:r w:rsidRPr="00417660">
              <w:rPr>
                <w:rStyle w:val="normaltextrun"/>
                <w:rFonts w:eastAsiaTheme="majorEastAsia"/>
                <w:color w:val="000000"/>
                <w:sz w:val="20"/>
                <w:szCs w:val="20"/>
                <w:shd w:val="clear" w:color="auto" w:fill="FFFFFF"/>
              </w:rPr>
              <w:t>A full record must be kept of the complaint, and the outcomes at each stage. This must include the original complaint and the date received, all correspondence with the resident, correspondence with other parties, and any relevant supporting documentation such as reports or surveys. </w:t>
            </w:r>
            <w:r w:rsidRPr="00417660">
              <w:rPr>
                <w:rStyle w:val="eop"/>
                <w:color w:val="000000"/>
                <w:sz w:val="20"/>
                <w:szCs w:val="20"/>
                <w:shd w:val="clear" w:color="auto" w:fill="FFFFFF"/>
              </w:rPr>
              <w:t> </w:t>
            </w:r>
          </w:p>
          <w:p w14:paraId="4B488344" w14:textId="68302512" w:rsidR="00C457E2" w:rsidRPr="00417660" w:rsidRDefault="00C457E2" w:rsidP="00C457E2">
            <w:pPr>
              <w:pStyle w:val="NoSpacing"/>
              <w:numPr>
                <w:ilvl w:val="0"/>
                <w:numId w:val="0"/>
              </w:numPr>
              <w:spacing w:after="120"/>
              <w:rPr>
                <w:sz w:val="20"/>
                <w:szCs w:val="20"/>
              </w:rPr>
            </w:pPr>
          </w:p>
        </w:tc>
        <w:tc>
          <w:tcPr>
            <w:tcW w:w="1329" w:type="dxa"/>
            <w:shd w:val="clear" w:color="auto" w:fill="92D050"/>
            <w:vAlign w:val="center"/>
          </w:tcPr>
          <w:p w14:paraId="37E0B3FA" w14:textId="06AF9E5B" w:rsidR="00C457E2" w:rsidRPr="00417660" w:rsidRDefault="00B945CA" w:rsidP="00C457E2">
            <w:pPr>
              <w:jc w:val="center"/>
              <w:rPr>
                <w:rFonts w:ascii="Arial" w:hAnsi="Arial" w:cs="Arial"/>
                <w:sz w:val="20"/>
                <w:szCs w:val="20"/>
              </w:rPr>
            </w:pPr>
            <w:r>
              <w:rPr>
                <w:rFonts w:ascii="Arial" w:hAnsi="Arial" w:cs="Arial"/>
                <w:sz w:val="20"/>
                <w:szCs w:val="20"/>
              </w:rPr>
              <w:t>Yes</w:t>
            </w:r>
          </w:p>
        </w:tc>
        <w:tc>
          <w:tcPr>
            <w:tcW w:w="3753" w:type="dxa"/>
            <w:vAlign w:val="center"/>
          </w:tcPr>
          <w:p w14:paraId="4265435B" w14:textId="77777777" w:rsidR="00C457E2" w:rsidRPr="00417660" w:rsidRDefault="00C457E2" w:rsidP="00C457E2">
            <w:pPr>
              <w:jc w:val="center"/>
              <w:rPr>
                <w:rFonts w:ascii="Arial" w:hAnsi="Arial" w:cs="Arial"/>
                <w:sz w:val="20"/>
                <w:szCs w:val="20"/>
              </w:rPr>
            </w:pPr>
          </w:p>
        </w:tc>
        <w:tc>
          <w:tcPr>
            <w:tcW w:w="3238" w:type="dxa"/>
            <w:vAlign w:val="center"/>
          </w:tcPr>
          <w:p w14:paraId="41D5C31D" w14:textId="54092ADB" w:rsidR="00C457E2" w:rsidRPr="00B945CA" w:rsidRDefault="00B945CA" w:rsidP="00B945CA">
            <w:pPr>
              <w:rPr>
                <w:rFonts w:ascii="Arial" w:hAnsi="Arial" w:cs="Arial"/>
                <w:sz w:val="20"/>
                <w:szCs w:val="20"/>
              </w:rPr>
            </w:pPr>
            <w:r w:rsidRPr="00B945CA">
              <w:rPr>
                <w:rFonts w:ascii="Arial" w:hAnsi="Arial" w:cs="Arial"/>
                <w:sz w:val="20"/>
                <w:szCs w:val="20"/>
              </w:rPr>
              <w:t>Our Complaint Case Management System enables us to log the complaint, record reasonable adjustments, keep a full record of the complaint, all correspondence with the customer, attach relevant supporting documentation.</w:t>
            </w:r>
          </w:p>
        </w:tc>
      </w:tr>
      <w:tr w:rsidR="00C457E2" w:rsidRPr="00417660" w14:paraId="34EC49E2" w14:textId="77777777" w:rsidTr="1C452E99">
        <w:tc>
          <w:tcPr>
            <w:tcW w:w="1172" w:type="dxa"/>
            <w:vAlign w:val="center"/>
          </w:tcPr>
          <w:p w14:paraId="56876BA8" w14:textId="5F541F4C" w:rsidR="00C457E2" w:rsidRPr="00417660" w:rsidRDefault="00C457E2" w:rsidP="00C457E2">
            <w:pPr>
              <w:jc w:val="center"/>
              <w:rPr>
                <w:rFonts w:ascii="Arial" w:hAnsi="Arial" w:cs="Arial"/>
                <w:sz w:val="20"/>
                <w:szCs w:val="20"/>
              </w:rPr>
            </w:pPr>
            <w:r w:rsidRPr="00417660">
              <w:rPr>
                <w:rFonts w:ascii="Arial" w:hAnsi="Arial" w:cs="Arial"/>
                <w:sz w:val="20"/>
                <w:szCs w:val="20"/>
              </w:rPr>
              <w:t>5.13</w:t>
            </w:r>
          </w:p>
        </w:tc>
        <w:tc>
          <w:tcPr>
            <w:tcW w:w="4456" w:type="dxa"/>
            <w:vAlign w:val="center"/>
          </w:tcPr>
          <w:p w14:paraId="2439F349" w14:textId="224307EC" w:rsidR="00C457E2" w:rsidRPr="00417660" w:rsidRDefault="00C457E2" w:rsidP="00C457E2">
            <w:pPr>
              <w:pStyle w:val="NoSpacing"/>
              <w:numPr>
                <w:ilvl w:val="0"/>
                <w:numId w:val="0"/>
              </w:numPr>
              <w:spacing w:after="120"/>
              <w:rPr>
                <w:sz w:val="20"/>
                <w:szCs w:val="20"/>
              </w:rPr>
            </w:pPr>
            <w:r w:rsidRPr="00417660">
              <w:rPr>
                <w:rStyle w:val="normaltextrun"/>
                <w:rFonts w:eastAsiaTheme="majorEastAsia"/>
                <w:color w:val="000000"/>
                <w:sz w:val="20"/>
                <w:szCs w:val="2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sidRPr="00417660">
              <w:rPr>
                <w:rStyle w:val="eop"/>
                <w:color w:val="000000"/>
                <w:sz w:val="20"/>
                <w:szCs w:val="20"/>
                <w:shd w:val="clear" w:color="auto" w:fill="FFFFFF"/>
              </w:rPr>
              <w:t> </w:t>
            </w:r>
          </w:p>
        </w:tc>
        <w:tc>
          <w:tcPr>
            <w:tcW w:w="1329" w:type="dxa"/>
            <w:shd w:val="clear" w:color="auto" w:fill="92D050"/>
            <w:vAlign w:val="center"/>
          </w:tcPr>
          <w:p w14:paraId="5E36F688" w14:textId="5568B5ED" w:rsidR="00C457E2" w:rsidRPr="00417660" w:rsidRDefault="00B945CA" w:rsidP="00C457E2">
            <w:pPr>
              <w:jc w:val="center"/>
              <w:rPr>
                <w:rFonts w:ascii="Arial" w:hAnsi="Arial" w:cs="Arial"/>
                <w:sz w:val="20"/>
                <w:szCs w:val="20"/>
              </w:rPr>
            </w:pPr>
            <w:r>
              <w:rPr>
                <w:rFonts w:ascii="Arial" w:hAnsi="Arial" w:cs="Arial"/>
                <w:sz w:val="20"/>
                <w:szCs w:val="20"/>
              </w:rPr>
              <w:t>Yes</w:t>
            </w:r>
          </w:p>
        </w:tc>
        <w:tc>
          <w:tcPr>
            <w:tcW w:w="3753" w:type="dxa"/>
            <w:vAlign w:val="center"/>
          </w:tcPr>
          <w:p w14:paraId="7D9CB664" w14:textId="77777777" w:rsidR="00C457E2" w:rsidRPr="00417660" w:rsidRDefault="00C457E2" w:rsidP="00C457E2">
            <w:pPr>
              <w:jc w:val="center"/>
              <w:rPr>
                <w:rFonts w:ascii="Arial" w:hAnsi="Arial" w:cs="Arial"/>
                <w:sz w:val="20"/>
                <w:szCs w:val="20"/>
              </w:rPr>
            </w:pPr>
          </w:p>
        </w:tc>
        <w:tc>
          <w:tcPr>
            <w:tcW w:w="3238" w:type="dxa"/>
            <w:vAlign w:val="center"/>
          </w:tcPr>
          <w:p w14:paraId="000E0541" w14:textId="2AD317A2" w:rsidR="00C457E2" w:rsidRPr="00DA756D" w:rsidRDefault="00DA756D" w:rsidP="00DA756D">
            <w:pPr>
              <w:rPr>
                <w:rFonts w:ascii="Arial" w:hAnsi="Arial" w:cs="Arial"/>
                <w:sz w:val="20"/>
                <w:szCs w:val="20"/>
              </w:rPr>
            </w:pPr>
            <w:r w:rsidRPr="00DA756D">
              <w:rPr>
                <w:rFonts w:ascii="Arial" w:hAnsi="Arial" w:cs="Arial"/>
                <w:sz w:val="20"/>
                <w:szCs w:val="20"/>
              </w:rPr>
              <w:t xml:space="preserve">Part of the Complaints Officer role is to support the customer and ensure at any stage of the process a complaint can be remedied. </w:t>
            </w:r>
          </w:p>
        </w:tc>
      </w:tr>
      <w:tr w:rsidR="00C457E2" w:rsidRPr="00417660" w14:paraId="332BAF45" w14:textId="77777777" w:rsidTr="1C452E99">
        <w:tc>
          <w:tcPr>
            <w:tcW w:w="1172" w:type="dxa"/>
            <w:vAlign w:val="center"/>
          </w:tcPr>
          <w:p w14:paraId="5BEDF2E3" w14:textId="32BF1AB7" w:rsidR="00C457E2" w:rsidRPr="00417660" w:rsidRDefault="00C457E2" w:rsidP="00C457E2">
            <w:pPr>
              <w:jc w:val="center"/>
              <w:rPr>
                <w:rFonts w:ascii="Arial" w:hAnsi="Arial" w:cs="Arial"/>
                <w:sz w:val="20"/>
                <w:szCs w:val="20"/>
              </w:rPr>
            </w:pPr>
            <w:r w:rsidRPr="00417660">
              <w:rPr>
                <w:rFonts w:ascii="Arial" w:hAnsi="Arial" w:cs="Arial"/>
                <w:sz w:val="20"/>
                <w:szCs w:val="20"/>
              </w:rPr>
              <w:t>5.14</w:t>
            </w:r>
          </w:p>
        </w:tc>
        <w:tc>
          <w:tcPr>
            <w:tcW w:w="4456" w:type="dxa"/>
            <w:vAlign w:val="center"/>
          </w:tcPr>
          <w:p w14:paraId="528BDC62" w14:textId="25A0A91D" w:rsidR="00C457E2" w:rsidRPr="00417660" w:rsidRDefault="00C457E2" w:rsidP="00C457E2">
            <w:pPr>
              <w:pStyle w:val="NoSpacing"/>
              <w:numPr>
                <w:ilvl w:val="0"/>
                <w:numId w:val="0"/>
              </w:numPr>
              <w:spacing w:after="120"/>
              <w:rPr>
                <w:sz w:val="20"/>
                <w:szCs w:val="20"/>
              </w:rPr>
            </w:pPr>
            <w:r w:rsidRPr="00417660">
              <w:rPr>
                <w:rStyle w:val="normaltextrun"/>
                <w:color w:val="000000"/>
                <w:sz w:val="20"/>
                <w:szCs w:val="2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29" w:type="dxa"/>
            <w:shd w:val="clear" w:color="auto" w:fill="92D050"/>
            <w:vAlign w:val="center"/>
          </w:tcPr>
          <w:p w14:paraId="5A928759" w14:textId="6EAFD8B2" w:rsidR="00C457E2" w:rsidRPr="00417660" w:rsidRDefault="00B945CA" w:rsidP="00C457E2">
            <w:pPr>
              <w:jc w:val="center"/>
              <w:rPr>
                <w:rFonts w:ascii="Arial" w:hAnsi="Arial" w:cs="Arial"/>
                <w:sz w:val="20"/>
                <w:szCs w:val="20"/>
              </w:rPr>
            </w:pPr>
            <w:r>
              <w:rPr>
                <w:rFonts w:ascii="Arial" w:hAnsi="Arial" w:cs="Arial"/>
                <w:sz w:val="20"/>
                <w:szCs w:val="20"/>
              </w:rPr>
              <w:t>Yes</w:t>
            </w:r>
          </w:p>
        </w:tc>
        <w:tc>
          <w:tcPr>
            <w:tcW w:w="3753" w:type="dxa"/>
            <w:vAlign w:val="center"/>
          </w:tcPr>
          <w:p w14:paraId="2D315A41" w14:textId="6B10EA5C" w:rsidR="00DA756D" w:rsidRDefault="00DA756D" w:rsidP="00DA756D">
            <w:pPr>
              <w:pStyle w:val="TableParagraph"/>
              <w:ind w:right="128"/>
              <w:rPr>
                <w:sz w:val="20"/>
                <w:szCs w:val="20"/>
              </w:rPr>
            </w:pPr>
            <w:r w:rsidRPr="003D3DC7">
              <w:rPr>
                <w:sz w:val="20"/>
                <w:szCs w:val="20"/>
              </w:rPr>
              <w:t>We have the following policy in place</w:t>
            </w:r>
            <w:r w:rsidRPr="00FA2068">
              <w:rPr>
                <w:sz w:val="20"/>
                <w:szCs w:val="20"/>
              </w:rPr>
              <w:t xml:space="preserve"> </w:t>
            </w:r>
            <w:r w:rsidRPr="003D3DC7">
              <w:rPr>
                <w:sz w:val="20"/>
                <w:szCs w:val="20"/>
              </w:rPr>
              <w:t>for</w:t>
            </w:r>
            <w:r w:rsidRPr="00FA2068">
              <w:rPr>
                <w:sz w:val="20"/>
                <w:szCs w:val="20"/>
              </w:rPr>
              <w:t xml:space="preserve"> </w:t>
            </w:r>
            <w:r w:rsidRPr="003D3DC7">
              <w:rPr>
                <w:sz w:val="20"/>
                <w:szCs w:val="20"/>
              </w:rPr>
              <w:t>managing</w:t>
            </w:r>
            <w:r w:rsidRPr="00FA2068">
              <w:rPr>
                <w:sz w:val="20"/>
                <w:szCs w:val="20"/>
              </w:rPr>
              <w:t xml:space="preserve"> </w:t>
            </w:r>
            <w:r w:rsidRPr="003D3DC7">
              <w:rPr>
                <w:sz w:val="20"/>
                <w:szCs w:val="20"/>
              </w:rPr>
              <w:t xml:space="preserve">unacceptable </w:t>
            </w:r>
            <w:r w:rsidRPr="00FA2068">
              <w:rPr>
                <w:sz w:val="20"/>
                <w:szCs w:val="20"/>
              </w:rPr>
              <w:t xml:space="preserve">customer behaviour. </w:t>
            </w:r>
          </w:p>
          <w:p w14:paraId="0FD0F589" w14:textId="77777777" w:rsidR="00DA756D" w:rsidRDefault="00DA756D" w:rsidP="00DA756D">
            <w:pPr>
              <w:pStyle w:val="TableParagraph"/>
              <w:ind w:right="128"/>
              <w:rPr>
                <w:sz w:val="20"/>
                <w:szCs w:val="20"/>
              </w:rPr>
            </w:pPr>
          </w:p>
          <w:p w14:paraId="5F4F4BE6" w14:textId="3F476457" w:rsidR="00DA756D" w:rsidRPr="00FA2068" w:rsidRDefault="00DA756D" w:rsidP="00DA756D">
            <w:pPr>
              <w:pStyle w:val="TableParagraph"/>
              <w:ind w:right="128"/>
              <w:rPr>
                <w:sz w:val="20"/>
                <w:szCs w:val="20"/>
              </w:rPr>
            </w:pPr>
            <w:hyperlink r:id="rId39" w:history="1">
              <w:r w:rsidRPr="00DA756D">
                <w:rPr>
                  <w:rStyle w:val="Hyperlink"/>
                  <w:sz w:val="20"/>
                  <w:szCs w:val="20"/>
                  <w:lang w:val="en-GB"/>
                </w:rPr>
                <w:t>Unacceptable-Customer-Behaviour-Policy-Accessible-1-1-Oct-2025 (3).pdf</w:t>
              </w:r>
            </w:hyperlink>
          </w:p>
          <w:p w14:paraId="425F42D0" w14:textId="77777777" w:rsidR="00C457E2" w:rsidRPr="00DA756D" w:rsidRDefault="00C457E2" w:rsidP="00C457E2">
            <w:pPr>
              <w:jc w:val="center"/>
              <w:rPr>
                <w:rFonts w:ascii="Arial" w:hAnsi="Arial" w:cs="Arial"/>
                <w:sz w:val="20"/>
                <w:szCs w:val="20"/>
                <w:lang w:val="en-US"/>
              </w:rPr>
            </w:pPr>
          </w:p>
        </w:tc>
        <w:tc>
          <w:tcPr>
            <w:tcW w:w="3238" w:type="dxa"/>
            <w:vAlign w:val="center"/>
          </w:tcPr>
          <w:p w14:paraId="5B930B77" w14:textId="7655764C" w:rsidR="00C457E2" w:rsidRPr="00417660" w:rsidRDefault="00DA756D" w:rsidP="00DA756D">
            <w:pPr>
              <w:rPr>
                <w:rFonts w:ascii="Arial" w:hAnsi="Arial" w:cs="Arial"/>
                <w:sz w:val="20"/>
                <w:szCs w:val="20"/>
              </w:rPr>
            </w:pPr>
            <w:r w:rsidRPr="00DA756D">
              <w:rPr>
                <w:rFonts w:ascii="Arial" w:hAnsi="Arial" w:cs="Arial"/>
                <w:sz w:val="20"/>
                <w:szCs w:val="20"/>
              </w:rPr>
              <w:t>As part of the policy any restrictions and the reasons for them will be recorded on the customer’s account and kept under regular review</w:t>
            </w:r>
            <w:r w:rsidRPr="00FA2068">
              <w:rPr>
                <w:sz w:val="20"/>
                <w:szCs w:val="20"/>
              </w:rPr>
              <w:t>.</w:t>
            </w:r>
          </w:p>
        </w:tc>
      </w:tr>
      <w:tr w:rsidR="00C457E2" w:rsidRPr="00417660" w14:paraId="1F2AA4CB" w14:textId="77777777" w:rsidTr="1C452E99">
        <w:tc>
          <w:tcPr>
            <w:tcW w:w="1172" w:type="dxa"/>
            <w:vAlign w:val="center"/>
          </w:tcPr>
          <w:p w14:paraId="630E38DC" w14:textId="70EB69FE" w:rsidR="00C457E2" w:rsidRPr="00417660" w:rsidRDefault="00C457E2" w:rsidP="00C457E2">
            <w:pPr>
              <w:jc w:val="center"/>
              <w:rPr>
                <w:rFonts w:ascii="Arial" w:hAnsi="Arial" w:cs="Arial"/>
                <w:sz w:val="20"/>
                <w:szCs w:val="20"/>
              </w:rPr>
            </w:pPr>
            <w:r w:rsidRPr="00417660">
              <w:rPr>
                <w:rFonts w:ascii="Arial" w:hAnsi="Arial" w:cs="Arial"/>
                <w:sz w:val="20"/>
                <w:szCs w:val="20"/>
              </w:rPr>
              <w:t>5.15</w:t>
            </w:r>
          </w:p>
        </w:tc>
        <w:tc>
          <w:tcPr>
            <w:tcW w:w="4456" w:type="dxa"/>
            <w:vAlign w:val="center"/>
          </w:tcPr>
          <w:p w14:paraId="33A84BDB" w14:textId="4C34838F" w:rsidR="00C457E2" w:rsidRPr="00417660" w:rsidRDefault="00C457E2" w:rsidP="00C457E2">
            <w:pPr>
              <w:pStyle w:val="NoSpacing"/>
              <w:numPr>
                <w:ilvl w:val="0"/>
                <w:numId w:val="0"/>
              </w:numPr>
              <w:spacing w:after="120"/>
              <w:rPr>
                <w:sz w:val="20"/>
                <w:szCs w:val="20"/>
              </w:rPr>
            </w:pPr>
            <w:r w:rsidRPr="00417660">
              <w:rPr>
                <w:rStyle w:val="normaltextrun"/>
                <w:rFonts w:eastAsiaTheme="majorEastAsia"/>
                <w:color w:val="000000"/>
                <w:sz w:val="20"/>
                <w:szCs w:val="20"/>
                <w:shd w:val="clear" w:color="auto" w:fill="FFFFFF"/>
              </w:rPr>
              <w:t>Any restrictions placed on contact due to unacceptable behaviour must be proportionate and demonstrate regard for the provisions of the Equality Act 2010.</w:t>
            </w:r>
            <w:r w:rsidRPr="00417660">
              <w:rPr>
                <w:rStyle w:val="eop"/>
                <w:color w:val="000000"/>
                <w:sz w:val="20"/>
                <w:szCs w:val="20"/>
                <w:shd w:val="clear" w:color="auto" w:fill="FFFFFF"/>
              </w:rPr>
              <w:t> </w:t>
            </w:r>
          </w:p>
        </w:tc>
        <w:tc>
          <w:tcPr>
            <w:tcW w:w="1329" w:type="dxa"/>
            <w:shd w:val="clear" w:color="auto" w:fill="92D050"/>
            <w:vAlign w:val="center"/>
          </w:tcPr>
          <w:p w14:paraId="5A72D4AB" w14:textId="10A5A1B4" w:rsidR="00C457E2" w:rsidRPr="00417660" w:rsidRDefault="00B945CA" w:rsidP="00C457E2">
            <w:pPr>
              <w:jc w:val="center"/>
              <w:rPr>
                <w:rFonts w:ascii="Arial" w:hAnsi="Arial" w:cs="Arial"/>
                <w:sz w:val="20"/>
                <w:szCs w:val="20"/>
              </w:rPr>
            </w:pPr>
            <w:r>
              <w:rPr>
                <w:rFonts w:ascii="Arial" w:hAnsi="Arial" w:cs="Arial"/>
                <w:sz w:val="20"/>
                <w:szCs w:val="20"/>
              </w:rPr>
              <w:t>Yes</w:t>
            </w:r>
          </w:p>
        </w:tc>
        <w:tc>
          <w:tcPr>
            <w:tcW w:w="3753" w:type="dxa"/>
            <w:vAlign w:val="center"/>
          </w:tcPr>
          <w:p w14:paraId="15E7864A" w14:textId="77777777" w:rsidR="00DA756D" w:rsidRPr="00FA2068" w:rsidRDefault="00DA756D" w:rsidP="00DA756D">
            <w:pPr>
              <w:pStyle w:val="TableParagraph"/>
              <w:ind w:right="128"/>
              <w:rPr>
                <w:sz w:val="20"/>
                <w:szCs w:val="20"/>
              </w:rPr>
            </w:pPr>
            <w:r w:rsidRPr="003D3DC7">
              <w:rPr>
                <w:sz w:val="20"/>
                <w:szCs w:val="20"/>
              </w:rPr>
              <w:t>We have the following policy in place</w:t>
            </w:r>
            <w:r w:rsidRPr="00FA2068">
              <w:rPr>
                <w:sz w:val="20"/>
                <w:szCs w:val="20"/>
              </w:rPr>
              <w:t xml:space="preserve"> </w:t>
            </w:r>
            <w:r w:rsidRPr="003D3DC7">
              <w:rPr>
                <w:sz w:val="20"/>
                <w:szCs w:val="20"/>
              </w:rPr>
              <w:t>for</w:t>
            </w:r>
            <w:r w:rsidRPr="00FA2068">
              <w:rPr>
                <w:sz w:val="20"/>
                <w:szCs w:val="20"/>
              </w:rPr>
              <w:t xml:space="preserve"> </w:t>
            </w:r>
            <w:r w:rsidRPr="003D3DC7">
              <w:rPr>
                <w:sz w:val="20"/>
                <w:szCs w:val="20"/>
              </w:rPr>
              <w:t>managing</w:t>
            </w:r>
            <w:r w:rsidRPr="00FA2068">
              <w:rPr>
                <w:sz w:val="20"/>
                <w:szCs w:val="20"/>
              </w:rPr>
              <w:t xml:space="preserve"> </w:t>
            </w:r>
            <w:r w:rsidRPr="003D3DC7">
              <w:rPr>
                <w:sz w:val="20"/>
                <w:szCs w:val="20"/>
              </w:rPr>
              <w:t xml:space="preserve">unacceptable </w:t>
            </w:r>
            <w:r w:rsidRPr="00FA2068">
              <w:rPr>
                <w:sz w:val="20"/>
                <w:szCs w:val="20"/>
              </w:rPr>
              <w:t>customer behaviour.</w:t>
            </w:r>
          </w:p>
          <w:p w14:paraId="55857F8E" w14:textId="77777777" w:rsidR="00C457E2" w:rsidRDefault="00C457E2" w:rsidP="00C457E2">
            <w:pPr>
              <w:jc w:val="center"/>
              <w:rPr>
                <w:rFonts w:ascii="Arial" w:hAnsi="Arial" w:cs="Arial"/>
                <w:sz w:val="20"/>
                <w:szCs w:val="20"/>
                <w:lang w:val="en-US"/>
              </w:rPr>
            </w:pPr>
          </w:p>
          <w:p w14:paraId="005B347A" w14:textId="77777777" w:rsidR="00DA756D" w:rsidRPr="00FA2068" w:rsidRDefault="00DA756D" w:rsidP="00DA756D">
            <w:pPr>
              <w:pStyle w:val="TableParagraph"/>
              <w:ind w:right="128"/>
              <w:rPr>
                <w:sz w:val="20"/>
                <w:szCs w:val="20"/>
              </w:rPr>
            </w:pPr>
            <w:hyperlink r:id="rId40" w:history="1">
              <w:r w:rsidRPr="00DA756D">
                <w:rPr>
                  <w:rStyle w:val="Hyperlink"/>
                  <w:sz w:val="20"/>
                  <w:szCs w:val="20"/>
                  <w:lang w:val="en-GB"/>
                </w:rPr>
                <w:t>Unacceptable-Customer-Behaviour-</w:t>
              </w:r>
              <w:r w:rsidRPr="00DA756D">
                <w:rPr>
                  <w:rStyle w:val="Hyperlink"/>
                  <w:sz w:val="20"/>
                  <w:szCs w:val="20"/>
                  <w:lang w:val="en-GB"/>
                </w:rPr>
                <w:lastRenderedPageBreak/>
                <w:t>Policy-Accessible-1-1-Oct-2025 (3).pdf</w:t>
              </w:r>
            </w:hyperlink>
          </w:p>
          <w:p w14:paraId="0255823C" w14:textId="77777777" w:rsidR="00DA756D" w:rsidRPr="00DA756D" w:rsidRDefault="00DA756D" w:rsidP="00C457E2">
            <w:pPr>
              <w:jc w:val="center"/>
              <w:rPr>
                <w:rFonts w:ascii="Arial" w:hAnsi="Arial" w:cs="Arial"/>
                <w:sz w:val="20"/>
                <w:szCs w:val="20"/>
                <w:lang w:val="en-US"/>
              </w:rPr>
            </w:pPr>
          </w:p>
        </w:tc>
        <w:tc>
          <w:tcPr>
            <w:tcW w:w="3238" w:type="dxa"/>
            <w:vAlign w:val="center"/>
          </w:tcPr>
          <w:p w14:paraId="2571F0AB" w14:textId="6F503F82" w:rsidR="00C457E2" w:rsidRPr="00DA756D" w:rsidRDefault="00DA756D" w:rsidP="00C457E2">
            <w:pPr>
              <w:jc w:val="center"/>
              <w:rPr>
                <w:rFonts w:ascii="Arial" w:hAnsi="Arial" w:cs="Arial"/>
                <w:sz w:val="20"/>
                <w:szCs w:val="20"/>
              </w:rPr>
            </w:pPr>
            <w:r w:rsidRPr="00DA756D">
              <w:rPr>
                <w:rFonts w:ascii="Arial" w:hAnsi="Arial" w:cs="Arial"/>
                <w:sz w:val="20"/>
                <w:szCs w:val="20"/>
              </w:rPr>
              <w:lastRenderedPageBreak/>
              <w:t>As above. This is outlined in the unacceptable behaviour policy.</w:t>
            </w:r>
          </w:p>
        </w:tc>
      </w:tr>
    </w:tbl>
    <w:p w14:paraId="084B35E7" w14:textId="5685B4C2" w:rsidR="002B4327" w:rsidRPr="00417660" w:rsidRDefault="002B4327">
      <w:pPr>
        <w:rPr>
          <w:rFonts w:ascii="Arial" w:hAnsi="Arial" w:cs="Arial"/>
          <w:sz w:val="20"/>
          <w:szCs w:val="20"/>
        </w:rPr>
      </w:pPr>
      <w:r w:rsidRPr="00417660">
        <w:rPr>
          <w:rFonts w:ascii="Arial" w:hAnsi="Arial" w:cs="Arial"/>
          <w:sz w:val="20"/>
          <w:szCs w:val="20"/>
        </w:rPr>
        <w:br w:type="page"/>
      </w:r>
    </w:p>
    <w:p w14:paraId="62746A64" w14:textId="77777777" w:rsidR="00F51083" w:rsidRPr="00417660" w:rsidRDefault="00F51083" w:rsidP="00F51083">
      <w:pPr>
        <w:rPr>
          <w:rFonts w:ascii="Arial" w:hAnsi="Arial" w:cs="Arial"/>
          <w:sz w:val="20"/>
          <w:szCs w:val="20"/>
        </w:rPr>
      </w:pPr>
    </w:p>
    <w:p w14:paraId="485F9DA2" w14:textId="5DF80CED" w:rsidR="00F51083" w:rsidRPr="00417660" w:rsidRDefault="00F51083" w:rsidP="00F51083">
      <w:pPr>
        <w:pStyle w:val="Heading1"/>
        <w:spacing w:after="120"/>
        <w:rPr>
          <w:rFonts w:cs="Arial"/>
          <w:sz w:val="20"/>
          <w:szCs w:val="20"/>
        </w:rPr>
      </w:pPr>
      <w:r w:rsidRPr="00417660">
        <w:rPr>
          <w:rFonts w:cs="Arial"/>
          <w:sz w:val="20"/>
          <w:szCs w:val="20"/>
        </w:rPr>
        <w:t>Section 6: Complaints Stages</w:t>
      </w:r>
    </w:p>
    <w:p w14:paraId="172F2AF8" w14:textId="115D7BA7" w:rsidR="00F51083" w:rsidRPr="00417660" w:rsidRDefault="00F51083" w:rsidP="00F51083">
      <w:pPr>
        <w:rPr>
          <w:rFonts w:ascii="Arial" w:hAnsi="Arial" w:cs="Arial"/>
          <w:sz w:val="20"/>
          <w:szCs w:val="20"/>
          <w:u w:val="single"/>
        </w:rPr>
      </w:pPr>
      <w:r w:rsidRPr="00417660">
        <w:rPr>
          <w:rFonts w:ascii="Arial" w:hAnsi="Arial" w:cs="Arial"/>
          <w:sz w:val="20"/>
          <w:szCs w:val="20"/>
          <w:u w:val="single"/>
        </w:rPr>
        <w:t>Stage 1</w:t>
      </w:r>
    </w:p>
    <w:tbl>
      <w:tblPr>
        <w:tblStyle w:val="TableGrid"/>
        <w:tblW w:w="0" w:type="auto"/>
        <w:tblLook w:val="04A0" w:firstRow="1" w:lastRow="0" w:firstColumn="1" w:lastColumn="0" w:noHBand="0" w:noVBand="1"/>
      </w:tblPr>
      <w:tblGrid>
        <w:gridCol w:w="1172"/>
        <w:gridCol w:w="4443"/>
        <w:gridCol w:w="1327"/>
        <w:gridCol w:w="3761"/>
        <w:gridCol w:w="3245"/>
      </w:tblGrid>
      <w:tr w:rsidR="00392249" w:rsidRPr="00417660" w14:paraId="22A3AD29" w14:textId="77777777" w:rsidTr="34808C2B">
        <w:tc>
          <w:tcPr>
            <w:tcW w:w="1177" w:type="dxa"/>
            <w:vAlign w:val="center"/>
          </w:tcPr>
          <w:p w14:paraId="07901AC7" w14:textId="77777777" w:rsidR="00F51083" w:rsidRPr="00417660" w:rsidRDefault="00F51083" w:rsidP="00627B75">
            <w:pPr>
              <w:jc w:val="center"/>
              <w:rPr>
                <w:rFonts w:ascii="Arial" w:hAnsi="Arial" w:cs="Arial"/>
                <w:sz w:val="20"/>
                <w:szCs w:val="20"/>
              </w:rPr>
            </w:pPr>
            <w:r w:rsidRPr="00417660">
              <w:rPr>
                <w:rFonts w:ascii="Arial" w:hAnsi="Arial" w:cs="Arial"/>
                <w:sz w:val="20"/>
                <w:szCs w:val="20"/>
              </w:rPr>
              <w:t>Code provision</w:t>
            </w:r>
          </w:p>
        </w:tc>
        <w:tc>
          <w:tcPr>
            <w:tcW w:w="4537" w:type="dxa"/>
            <w:vAlign w:val="center"/>
          </w:tcPr>
          <w:p w14:paraId="3E5FFDFD" w14:textId="77777777" w:rsidR="00F51083" w:rsidRPr="00417660" w:rsidRDefault="00F51083" w:rsidP="00627B75">
            <w:pPr>
              <w:jc w:val="center"/>
              <w:rPr>
                <w:rFonts w:ascii="Arial" w:hAnsi="Arial" w:cs="Arial"/>
                <w:sz w:val="20"/>
                <w:szCs w:val="20"/>
              </w:rPr>
            </w:pPr>
            <w:r w:rsidRPr="00417660">
              <w:rPr>
                <w:rFonts w:ascii="Arial" w:hAnsi="Arial" w:cs="Arial"/>
                <w:sz w:val="20"/>
                <w:szCs w:val="20"/>
              </w:rPr>
              <w:t>Code requirement</w:t>
            </w:r>
          </w:p>
        </w:tc>
        <w:tc>
          <w:tcPr>
            <w:tcW w:w="1340" w:type="dxa"/>
            <w:vAlign w:val="center"/>
          </w:tcPr>
          <w:p w14:paraId="039FA782" w14:textId="77777777" w:rsidR="00F51083" w:rsidRPr="00417660" w:rsidRDefault="00F51083" w:rsidP="00627B75">
            <w:pPr>
              <w:jc w:val="center"/>
              <w:rPr>
                <w:rFonts w:ascii="Arial" w:hAnsi="Arial" w:cs="Arial"/>
                <w:sz w:val="20"/>
                <w:szCs w:val="20"/>
              </w:rPr>
            </w:pPr>
            <w:r w:rsidRPr="00417660">
              <w:rPr>
                <w:rFonts w:ascii="Arial" w:hAnsi="Arial" w:cs="Arial"/>
                <w:sz w:val="20"/>
                <w:szCs w:val="20"/>
              </w:rPr>
              <w:t>Comply: Yes / No</w:t>
            </w:r>
          </w:p>
        </w:tc>
        <w:tc>
          <w:tcPr>
            <w:tcW w:w="3827" w:type="dxa"/>
            <w:vAlign w:val="center"/>
          </w:tcPr>
          <w:p w14:paraId="1EE9DC7A" w14:textId="77777777" w:rsidR="00F51083" w:rsidRPr="00417660" w:rsidRDefault="00F51083" w:rsidP="00627B75">
            <w:pPr>
              <w:jc w:val="center"/>
              <w:rPr>
                <w:rFonts w:ascii="Arial" w:hAnsi="Arial" w:cs="Arial"/>
                <w:sz w:val="20"/>
                <w:szCs w:val="20"/>
              </w:rPr>
            </w:pPr>
            <w:r w:rsidRPr="00417660">
              <w:rPr>
                <w:rFonts w:ascii="Arial" w:hAnsi="Arial" w:cs="Arial"/>
                <w:sz w:val="20"/>
                <w:szCs w:val="20"/>
              </w:rPr>
              <w:t>Evidence</w:t>
            </w:r>
          </w:p>
        </w:tc>
        <w:tc>
          <w:tcPr>
            <w:tcW w:w="3293" w:type="dxa"/>
            <w:vAlign w:val="center"/>
          </w:tcPr>
          <w:p w14:paraId="0CBBFB48" w14:textId="77777777" w:rsidR="00F51083" w:rsidRPr="00417660" w:rsidRDefault="00F51083" w:rsidP="00627B75">
            <w:pPr>
              <w:jc w:val="center"/>
              <w:rPr>
                <w:rFonts w:ascii="Arial" w:hAnsi="Arial" w:cs="Arial"/>
                <w:sz w:val="20"/>
                <w:szCs w:val="20"/>
              </w:rPr>
            </w:pPr>
            <w:r w:rsidRPr="00417660">
              <w:rPr>
                <w:rFonts w:ascii="Arial" w:hAnsi="Arial" w:cs="Arial"/>
                <w:sz w:val="20"/>
                <w:szCs w:val="20"/>
              </w:rPr>
              <w:t>Commentary / explanation</w:t>
            </w:r>
          </w:p>
        </w:tc>
      </w:tr>
      <w:tr w:rsidR="00392249" w:rsidRPr="00417660" w14:paraId="2FCDC526" w14:textId="77777777" w:rsidTr="34808C2B">
        <w:tc>
          <w:tcPr>
            <w:tcW w:w="1177" w:type="dxa"/>
            <w:vAlign w:val="center"/>
          </w:tcPr>
          <w:p w14:paraId="7C36B39D" w14:textId="29E9549E" w:rsidR="00F51083" w:rsidRPr="00417660" w:rsidRDefault="00F51083" w:rsidP="00627B75">
            <w:pPr>
              <w:jc w:val="center"/>
              <w:rPr>
                <w:rFonts w:ascii="Arial" w:hAnsi="Arial" w:cs="Arial"/>
                <w:sz w:val="20"/>
                <w:szCs w:val="20"/>
              </w:rPr>
            </w:pPr>
            <w:r w:rsidRPr="00417660">
              <w:rPr>
                <w:rFonts w:ascii="Arial" w:hAnsi="Arial" w:cs="Arial"/>
                <w:sz w:val="20"/>
                <w:szCs w:val="20"/>
              </w:rPr>
              <w:t>6.1</w:t>
            </w:r>
          </w:p>
        </w:tc>
        <w:tc>
          <w:tcPr>
            <w:tcW w:w="4537" w:type="dxa"/>
            <w:vAlign w:val="center"/>
          </w:tcPr>
          <w:p w14:paraId="5995974D" w14:textId="003D7DB7" w:rsidR="00F51083" w:rsidRPr="00417660" w:rsidRDefault="003B350E" w:rsidP="00627B75">
            <w:pPr>
              <w:pStyle w:val="NoSpacing"/>
              <w:numPr>
                <w:ilvl w:val="0"/>
                <w:numId w:val="0"/>
              </w:numPr>
              <w:spacing w:after="120"/>
              <w:rPr>
                <w:strike/>
                <w:sz w:val="20"/>
                <w:szCs w:val="20"/>
              </w:rPr>
            </w:pPr>
            <w:r w:rsidRPr="00417660">
              <w:rPr>
                <w:rStyle w:val="normaltextrun"/>
                <w:rFonts w:eastAsiaTheme="majorEastAsia"/>
                <w:color w:val="000000"/>
                <w:sz w:val="20"/>
                <w:szCs w:val="2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sidRPr="00417660">
              <w:rPr>
                <w:rStyle w:val="eop"/>
                <w:color w:val="000000"/>
                <w:sz w:val="20"/>
                <w:szCs w:val="20"/>
                <w:shd w:val="clear" w:color="auto" w:fill="FFFFFF"/>
              </w:rPr>
              <w:t> </w:t>
            </w:r>
          </w:p>
        </w:tc>
        <w:tc>
          <w:tcPr>
            <w:tcW w:w="1340" w:type="dxa"/>
            <w:shd w:val="clear" w:color="auto" w:fill="92D050"/>
            <w:vAlign w:val="center"/>
          </w:tcPr>
          <w:p w14:paraId="5ADA5C2F" w14:textId="24D71BE3" w:rsidR="00F51083" w:rsidRPr="00417660" w:rsidRDefault="00DA756D" w:rsidP="00627B75">
            <w:pPr>
              <w:jc w:val="center"/>
              <w:rPr>
                <w:rFonts w:ascii="Arial" w:hAnsi="Arial" w:cs="Arial"/>
                <w:sz w:val="20"/>
                <w:szCs w:val="20"/>
              </w:rPr>
            </w:pPr>
            <w:r>
              <w:rPr>
                <w:rFonts w:ascii="Arial" w:hAnsi="Arial" w:cs="Arial"/>
                <w:sz w:val="20"/>
                <w:szCs w:val="20"/>
              </w:rPr>
              <w:t>Yes</w:t>
            </w:r>
          </w:p>
        </w:tc>
        <w:tc>
          <w:tcPr>
            <w:tcW w:w="3827" w:type="dxa"/>
            <w:vAlign w:val="center"/>
          </w:tcPr>
          <w:p w14:paraId="060F508B" w14:textId="77777777" w:rsidR="00F51083" w:rsidRPr="00417660" w:rsidRDefault="00F51083" w:rsidP="00627B75">
            <w:pPr>
              <w:jc w:val="center"/>
              <w:rPr>
                <w:rFonts w:ascii="Arial" w:hAnsi="Arial" w:cs="Arial"/>
                <w:sz w:val="20"/>
                <w:szCs w:val="20"/>
              </w:rPr>
            </w:pPr>
          </w:p>
        </w:tc>
        <w:tc>
          <w:tcPr>
            <w:tcW w:w="3293" w:type="dxa"/>
            <w:vAlign w:val="center"/>
          </w:tcPr>
          <w:p w14:paraId="14919354" w14:textId="3EF83F3D" w:rsidR="00F51083" w:rsidRPr="00DA756D" w:rsidRDefault="00DA756D" w:rsidP="00DA756D">
            <w:pPr>
              <w:rPr>
                <w:rFonts w:ascii="Arial" w:hAnsi="Arial" w:cs="Arial"/>
                <w:sz w:val="20"/>
                <w:szCs w:val="20"/>
              </w:rPr>
            </w:pPr>
            <w:r w:rsidRPr="00DA756D">
              <w:rPr>
                <w:rFonts w:ascii="Arial" w:hAnsi="Arial" w:cs="Arial"/>
                <w:sz w:val="20"/>
                <w:szCs w:val="20"/>
              </w:rPr>
              <w:t>During the acknowledgement</w:t>
            </w:r>
            <w:r w:rsidRPr="00DA756D">
              <w:rPr>
                <w:rFonts w:ascii="Arial" w:hAnsi="Arial" w:cs="Arial"/>
                <w:spacing w:val="-6"/>
                <w:sz w:val="20"/>
                <w:szCs w:val="20"/>
              </w:rPr>
              <w:t xml:space="preserve"> </w:t>
            </w:r>
            <w:r w:rsidRPr="00DA756D">
              <w:rPr>
                <w:rFonts w:ascii="Arial" w:hAnsi="Arial" w:cs="Arial"/>
                <w:sz w:val="20"/>
                <w:szCs w:val="20"/>
              </w:rPr>
              <w:t>stage</w:t>
            </w:r>
            <w:r w:rsidRPr="00DA756D">
              <w:rPr>
                <w:rFonts w:ascii="Arial" w:hAnsi="Arial" w:cs="Arial"/>
                <w:spacing w:val="-5"/>
                <w:sz w:val="20"/>
                <w:szCs w:val="20"/>
              </w:rPr>
              <w:t xml:space="preserve"> </w:t>
            </w:r>
            <w:r w:rsidRPr="00DA756D">
              <w:rPr>
                <w:rFonts w:ascii="Arial" w:hAnsi="Arial" w:cs="Arial"/>
                <w:sz w:val="20"/>
                <w:szCs w:val="20"/>
              </w:rPr>
              <w:t>the Complaints Officer will call the customer, this contact helps them to triage the complaint. They will establish the complexity of the complaint, the vulnerability of the</w:t>
            </w:r>
            <w:r w:rsidRPr="00DA756D">
              <w:rPr>
                <w:rFonts w:ascii="Arial" w:hAnsi="Arial" w:cs="Arial"/>
                <w:spacing w:val="40"/>
                <w:sz w:val="20"/>
                <w:szCs w:val="20"/>
              </w:rPr>
              <w:t xml:space="preserve"> </w:t>
            </w:r>
            <w:r w:rsidRPr="00DA756D">
              <w:rPr>
                <w:rFonts w:ascii="Arial" w:hAnsi="Arial" w:cs="Arial"/>
                <w:sz w:val="20"/>
                <w:szCs w:val="20"/>
              </w:rPr>
              <w:t>customer, if any reasonable adjustments are required. If</w:t>
            </w:r>
            <w:r w:rsidRPr="00DA756D">
              <w:rPr>
                <w:rFonts w:ascii="Arial" w:hAnsi="Arial" w:cs="Arial"/>
                <w:spacing w:val="-10"/>
                <w:sz w:val="20"/>
                <w:szCs w:val="20"/>
              </w:rPr>
              <w:t xml:space="preserve"> </w:t>
            </w:r>
            <w:r w:rsidRPr="00DA756D">
              <w:rPr>
                <w:rFonts w:ascii="Arial" w:hAnsi="Arial" w:cs="Arial"/>
                <w:sz w:val="20"/>
                <w:szCs w:val="20"/>
              </w:rPr>
              <w:t>the</w:t>
            </w:r>
            <w:r w:rsidRPr="00DA756D">
              <w:rPr>
                <w:rFonts w:ascii="Arial" w:hAnsi="Arial" w:cs="Arial"/>
                <w:spacing w:val="-9"/>
                <w:sz w:val="20"/>
                <w:szCs w:val="20"/>
              </w:rPr>
              <w:t xml:space="preserve"> </w:t>
            </w:r>
            <w:r w:rsidRPr="00DA756D">
              <w:rPr>
                <w:rFonts w:ascii="Arial" w:hAnsi="Arial" w:cs="Arial"/>
                <w:sz w:val="20"/>
                <w:szCs w:val="20"/>
              </w:rPr>
              <w:t>complaint</w:t>
            </w:r>
            <w:r w:rsidRPr="00DA756D">
              <w:rPr>
                <w:rFonts w:ascii="Arial" w:hAnsi="Arial" w:cs="Arial"/>
                <w:spacing w:val="-10"/>
                <w:sz w:val="20"/>
                <w:szCs w:val="20"/>
              </w:rPr>
              <w:t xml:space="preserve"> </w:t>
            </w:r>
            <w:r w:rsidRPr="00DA756D">
              <w:rPr>
                <w:rFonts w:ascii="Arial" w:hAnsi="Arial" w:cs="Arial"/>
                <w:sz w:val="20"/>
                <w:szCs w:val="20"/>
              </w:rPr>
              <w:t>involves several service areas. If a case is identified as having complexities or requires multiple interventions from services, then a case conference is arranged within 48 hours of the case being noted as complex. Customer vulnerabilities, reasonable adjustments and desired resolutions are considered as part of review.</w:t>
            </w:r>
          </w:p>
        </w:tc>
      </w:tr>
      <w:tr w:rsidR="00392249" w:rsidRPr="00417660" w14:paraId="277B9A9A" w14:textId="77777777" w:rsidTr="34808C2B">
        <w:tc>
          <w:tcPr>
            <w:tcW w:w="1177" w:type="dxa"/>
            <w:vAlign w:val="center"/>
          </w:tcPr>
          <w:p w14:paraId="04110F29" w14:textId="3166790D" w:rsidR="00F51083" w:rsidRPr="00417660" w:rsidRDefault="00F51083" w:rsidP="00627B75">
            <w:pPr>
              <w:jc w:val="center"/>
              <w:rPr>
                <w:rFonts w:ascii="Arial" w:hAnsi="Arial" w:cs="Arial"/>
                <w:sz w:val="20"/>
                <w:szCs w:val="20"/>
              </w:rPr>
            </w:pPr>
            <w:r w:rsidRPr="00417660">
              <w:rPr>
                <w:rFonts w:ascii="Arial" w:hAnsi="Arial" w:cs="Arial"/>
                <w:sz w:val="20"/>
                <w:szCs w:val="20"/>
              </w:rPr>
              <w:t>6.2</w:t>
            </w:r>
          </w:p>
        </w:tc>
        <w:tc>
          <w:tcPr>
            <w:tcW w:w="4537" w:type="dxa"/>
            <w:vAlign w:val="center"/>
          </w:tcPr>
          <w:p w14:paraId="1D7F4EE5" w14:textId="03C007FA" w:rsidR="00F51083" w:rsidRPr="00417660" w:rsidRDefault="003B350E" w:rsidP="00627B75">
            <w:pPr>
              <w:pStyle w:val="NoSpacing"/>
              <w:numPr>
                <w:ilvl w:val="0"/>
                <w:numId w:val="0"/>
              </w:numPr>
              <w:spacing w:after="120"/>
              <w:rPr>
                <w:sz w:val="20"/>
                <w:szCs w:val="20"/>
              </w:rPr>
            </w:pPr>
            <w:r w:rsidRPr="00417660">
              <w:rPr>
                <w:rStyle w:val="normaltextrun"/>
                <w:rFonts w:eastAsiaTheme="majorEastAsia"/>
                <w:color w:val="000000"/>
                <w:sz w:val="20"/>
                <w:szCs w:val="20"/>
                <w:shd w:val="clear" w:color="auto" w:fill="FFFFFF"/>
              </w:rPr>
              <w:t xml:space="preserve">Complaints must be acknowledged, defined and logged at stage 1 of the complaints procedure </w:t>
            </w:r>
            <w:r w:rsidRPr="00417660">
              <w:rPr>
                <w:rStyle w:val="normaltextrun"/>
                <w:rFonts w:eastAsiaTheme="majorEastAsia"/>
                <w:b/>
                <w:bCs/>
                <w:color w:val="000000"/>
                <w:sz w:val="20"/>
                <w:szCs w:val="20"/>
                <w:u w:val="single"/>
                <w:shd w:val="clear" w:color="auto" w:fill="FFFFFF"/>
              </w:rPr>
              <w:t>within five working days of the complaint being received</w:t>
            </w:r>
            <w:r w:rsidRPr="00417660">
              <w:rPr>
                <w:rStyle w:val="normaltextrun"/>
                <w:rFonts w:eastAsiaTheme="majorEastAsia"/>
                <w:color w:val="000000"/>
                <w:sz w:val="20"/>
                <w:szCs w:val="20"/>
                <w:shd w:val="clear" w:color="auto" w:fill="FFFFFF"/>
              </w:rPr>
              <w:t>. </w:t>
            </w:r>
          </w:p>
        </w:tc>
        <w:tc>
          <w:tcPr>
            <w:tcW w:w="1340" w:type="dxa"/>
            <w:shd w:val="clear" w:color="auto" w:fill="92D050"/>
            <w:vAlign w:val="center"/>
          </w:tcPr>
          <w:p w14:paraId="3802671B" w14:textId="51E99A74" w:rsidR="00F51083" w:rsidRPr="00417660" w:rsidRDefault="00DA756D" w:rsidP="00627B75">
            <w:pPr>
              <w:jc w:val="center"/>
              <w:rPr>
                <w:rFonts w:ascii="Arial" w:hAnsi="Arial" w:cs="Arial"/>
                <w:sz w:val="20"/>
                <w:szCs w:val="20"/>
              </w:rPr>
            </w:pPr>
            <w:r>
              <w:rPr>
                <w:rFonts w:ascii="Arial" w:hAnsi="Arial" w:cs="Arial"/>
                <w:sz w:val="20"/>
                <w:szCs w:val="20"/>
              </w:rPr>
              <w:t>Yes</w:t>
            </w:r>
          </w:p>
        </w:tc>
        <w:tc>
          <w:tcPr>
            <w:tcW w:w="3827" w:type="dxa"/>
            <w:vAlign w:val="center"/>
          </w:tcPr>
          <w:p w14:paraId="734E08A8" w14:textId="6BF70507" w:rsidR="00DA756D" w:rsidRDefault="0C007A28" w:rsidP="00DA756D">
            <w:pPr>
              <w:pStyle w:val="NoSpacing"/>
              <w:numPr>
                <w:ilvl w:val="0"/>
                <w:numId w:val="0"/>
              </w:numPr>
              <w:rPr>
                <w:sz w:val="20"/>
                <w:szCs w:val="20"/>
              </w:rPr>
            </w:pPr>
            <w:r w:rsidRPr="006F36F2">
              <w:rPr>
                <w:sz w:val="20"/>
                <w:szCs w:val="20"/>
              </w:rPr>
              <w:t>This</w:t>
            </w:r>
            <w:r w:rsidRPr="006F36F2">
              <w:rPr>
                <w:spacing w:val="-8"/>
                <w:sz w:val="20"/>
                <w:szCs w:val="20"/>
              </w:rPr>
              <w:t xml:space="preserve"> </w:t>
            </w:r>
            <w:r w:rsidRPr="006F36F2">
              <w:rPr>
                <w:sz w:val="20"/>
                <w:szCs w:val="20"/>
              </w:rPr>
              <w:t>is</w:t>
            </w:r>
            <w:r w:rsidRPr="006F36F2">
              <w:rPr>
                <w:spacing w:val="-8"/>
                <w:sz w:val="20"/>
                <w:szCs w:val="20"/>
              </w:rPr>
              <w:t xml:space="preserve"> </w:t>
            </w:r>
            <w:r w:rsidRPr="006F36F2">
              <w:rPr>
                <w:sz w:val="20"/>
                <w:szCs w:val="20"/>
              </w:rPr>
              <w:t>outlined</w:t>
            </w:r>
            <w:r w:rsidRPr="006F36F2">
              <w:rPr>
                <w:spacing w:val="-8"/>
                <w:sz w:val="20"/>
                <w:szCs w:val="20"/>
              </w:rPr>
              <w:t xml:space="preserve"> </w:t>
            </w:r>
            <w:r w:rsidRPr="006F36F2">
              <w:rPr>
                <w:sz w:val="20"/>
                <w:szCs w:val="20"/>
              </w:rPr>
              <w:t>in</w:t>
            </w:r>
            <w:r w:rsidRPr="006F36F2">
              <w:rPr>
                <w:spacing w:val="-8"/>
                <w:sz w:val="20"/>
                <w:szCs w:val="20"/>
              </w:rPr>
              <w:t xml:space="preserve"> </w:t>
            </w:r>
            <w:r w:rsidRPr="006F36F2">
              <w:rPr>
                <w:sz w:val="20"/>
                <w:szCs w:val="20"/>
              </w:rPr>
              <w:t>the</w:t>
            </w:r>
            <w:r w:rsidRPr="006F36F2">
              <w:rPr>
                <w:spacing w:val="-8"/>
                <w:sz w:val="20"/>
                <w:szCs w:val="20"/>
              </w:rPr>
              <w:t xml:space="preserve"> </w:t>
            </w:r>
            <w:r w:rsidRPr="006F36F2">
              <w:rPr>
                <w:sz w:val="20"/>
                <w:szCs w:val="20"/>
              </w:rPr>
              <w:t>Complaints Policy.</w:t>
            </w:r>
            <w:r w:rsidR="6D9B5348" w:rsidRPr="006F36F2">
              <w:rPr>
                <w:sz w:val="20"/>
                <w:szCs w:val="20"/>
              </w:rPr>
              <w:t xml:space="preserve"> Section 6.0</w:t>
            </w:r>
          </w:p>
          <w:p w14:paraId="74F9B203" w14:textId="77777777" w:rsidR="00DA756D" w:rsidRDefault="00DA756D" w:rsidP="00DA756D">
            <w:pPr>
              <w:pStyle w:val="NoSpacing"/>
              <w:numPr>
                <w:ilvl w:val="0"/>
                <w:numId w:val="0"/>
              </w:numPr>
              <w:rPr>
                <w:sz w:val="20"/>
                <w:szCs w:val="20"/>
              </w:rPr>
            </w:pPr>
          </w:p>
          <w:p w14:paraId="685927E5" w14:textId="59342AD6" w:rsidR="00DA756D" w:rsidRDefault="00DA756D" w:rsidP="00DA756D">
            <w:pPr>
              <w:pStyle w:val="NoSpacing"/>
              <w:numPr>
                <w:ilvl w:val="0"/>
                <w:numId w:val="0"/>
              </w:numPr>
              <w:rPr>
                <w:sz w:val="20"/>
                <w:szCs w:val="20"/>
              </w:rPr>
            </w:pPr>
            <w:hyperlink r:id="rId41" w:history="1">
              <w:r w:rsidRPr="00CF4559">
                <w:rPr>
                  <w:rStyle w:val="Hyperlink"/>
                  <w:sz w:val="20"/>
                  <w:szCs w:val="20"/>
                </w:rPr>
                <w:t>Complaints - Broadacres</w:t>
              </w:r>
            </w:hyperlink>
          </w:p>
          <w:p w14:paraId="4F3A4E53" w14:textId="77777777" w:rsidR="00F51083" w:rsidRPr="00417660" w:rsidRDefault="00F51083" w:rsidP="00627B75">
            <w:pPr>
              <w:jc w:val="center"/>
              <w:rPr>
                <w:rFonts w:ascii="Arial" w:hAnsi="Arial" w:cs="Arial"/>
                <w:sz w:val="20"/>
                <w:szCs w:val="20"/>
              </w:rPr>
            </w:pPr>
          </w:p>
        </w:tc>
        <w:tc>
          <w:tcPr>
            <w:tcW w:w="3293" w:type="dxa"/>
            <w:vAlign w:val="center"/>
          </w:tcPr>
          <w:p w14:paraId="0ADBA5FD" w14:textId="0587FBE7" w:rsidR="00F51083" w:rsidRPr="00DA756D" w:rsidRDefault="00DA756D" w:rsidP="00DA756D">
            <w:pPr>
              <w:rPr>
                <w:rFonts w:ascii="Arial" w:hAnsi="Arial" w:cs="Arial"/>
                <w:sz w:val="20"/>
                <w:szCs w:val="20"/>
              </w:rPr>
            </w:pPr>
            <w:r w:rsidRPr="00DA756D">
              <w:rPr>
                <w:rFonts w:ascii="Arial" w:hAnsi="Arial" w:cs="Arial"/>
                <w:sz w:val="20"/>
                <w:szCs w:val="20"/>
              </w:rPr>
              <w:t>Each month we report on whether</w:t>
            </w:r>
            <w:r w:rsidRPr="00DA756D">
              <w:rPr>
                <w:rFonts w:ascii="Arial" w:hAnsi="Arial" w:cs="Arial"/>
                <w:spacing w:val="-1"/>
                <w:sz w:val="20"/>
                <w:szCs w:val="20"/>
              </w:rPr>
              <w:t xml:space="preserve"> </w:t>
            </w:r>
            <w:r w:rsidRPr="00DA756D">
              <w:rPr>
                <w:rFonts w:ascii="Arial" w:hAnsi="Arial" w:cs="Arial"/>
                <w:sz w:val="20"/>
                <w:szCs w:val="20"/>
              </w:rPr>
              <w:t xml:space="preserve">we have </w:t>
            </w:r>
            <w:r w:rsidRPr="00DA756D">
              <w:rPr>
                <w:rFonts w:ascii="Arial" w:hAnsi="Arial" w:cs="Arial"/>
                <w:spacing w:val="-2"/>
                <w:sz w:val="20"/>
                <w:szCs w:val="20"/>
              </w:rPr>
              <w:t xml:space="preserve">achieved </w:t>
            </w:r>
            <w:r w:rsidRPr="00DA756D">
              <w:rPr>
                <w:rFonts w:ascii="Arial" w:hAnsi="Arial" w:cs="Arial"/>
                <w:sz w:val="20"/>
                <w:szCs w:val="20"/>
              </w:rPr>
              <w:t>the</w:t>
            </w:r>
            <w:r w:rsidRPr="00DA756D">
              <w:rPr>
                <w:rFonts w:ascii="Arial" w:hAnsi="Arial" w:cs="Arial"/>
                <w:spacing w:val="-13"/>
                <w:sz w:val="20"/>
                <w:szCs w:val="20"/>
              </w:rPr>
              <w:t xml:space="preserve"> </w:t>
            </w:r>
            <w:r w:rsidRPr="00DA756D">
              <w:rPr>
                <w:rFonts w:ascii="Arial" w:hAnsi="Arial" w:cs="Arial"/>
                <w:sz w:val="20"/>
                <w:szCs w:val="20"/>
              </w:rPr>
              <w:t>timescales</w:t>
            </w:r>
            <w:r w:rsidRPr="00DA756D">
              <w:rPr>
                <w:rFonts w:ascii="Arial" w:hAnsi="Arial" w:cs="Arial"/>
                <w:spacing w:val="-13"/>
                <w:sz w:val="20"/>
                <w:szCs w:val="20"/>
              </w:rPr>
              <w:t xml:space="preserve"> </w:t>
            </w:r>
            <w:r w:rsidRPr="00DA756D">
              <w:rPr>
                <w:rFonts w:ascii="Arial" w:hAnsi="Arial" w:cs="Arial"/>
                <w:sz w:val="20"/>
                <w:szCs w:val="20"/>
              </w:rPr>
              <w:t>to</w:t>
            </w:r>
            <w:r w:rsidRPr="00DA756D">
              <w:rPr>
                <w:rFonts w:ascii="Arial" w:hAnsi="Arial" w:cs="Arial"/>
                <w:spacing w:val="-13"/>
                <w:sz w:val="20"/>
                <w:szCs w:val="20"/>
              </w:rPr>
              <w:t xml:space="preserve"> </w:t>
            </w:r>
            <w:r w:rsidRPr="00DA756D">
              <w:rPr>
                <w:rFonts w:ascii="Arial" w:hAnsi="Arial" w:cs="Arial"/>
                <w:sz w:val="20"/>
                <w:szCs w:val="20"/>
              </w:rPr>
              <w:t xml:space="preserve">Senior </w:t>
            </w:r>
            <w:r w:rsidRPr="00DA756D">
              <w:rPr>
                <w:rFonts w:ascii="Arial" w:hAnsi="Arial" w:cs="Arial"/>
                <w:spacing w:val="-2"/>
                <w:sz w:val="20"/>
                <w:szCs w:val="20"/>
              </w:rPr>
              <w:t xml:space="preserve">Leadership, </w:t>
            </w:r>
            <w:r>
              <w:rPr>
                <w:rFonts w:ascii="Arial" w:hAnsi="Arial" w:cs="Arial"/>
                <w:spacing w:val="-2"/>
                <w:sz w:val="20"/>
                <w:szCs w:val="20"/>
              </w:rPr>
              <w:t xml:space="preserve">and </w:t>
            </w:r>
            <w:r w:rsidRPr="00DA756D">
              <w:rPr>
                <w:rFonts w:ascii="Arial" w:hAnsi="Arial" w:cs="Arial"/>
                <w:spacing w:val="-2"/>
                <w:sz w:val="20"/>
                <w:szCs w:val="20"/>
              </w:rPr>
              <w:t>the Customer Experience Committee and Customer Scrutiny Panel through their Quarterly Complaints Update.</w:t>
            </w:r>
          </w:p>
        </w:tc>
      </w:tr>
      <w:tr w:rsidR="00392249" w:rsidRPr="00417660" w14:paraId="148022FC" w14:textId="77777777" w:rsidTr="34808C2B">
        <w:tc>
          <w:tcPr>
            <w:tcW w:w="1177" w:type="dxa"/>
            <w:vAlign w:val="center"/>
          </w:tcPr>
          <w:p w14:paraId="4BE6C88E" w14:textId="27920B4C" w:rsidR="00F51083" w:rsidRPr="00417660" w:rsidRDefault="00F51083" w:rsidP="00627B75">
            <w:pPr>
              <w:jc w:val="center"/>
              <w:rPr>
                <w:rFonts w:ascii="Arial" w:hAnsi="Arial" w:cs="Arial"/>
                <w:sz w:val="20"/>
                <w:szCs w:val="20"/>
              </w:rPr>
            </w:pPr>
            <w:r w:rsidRPr="00417660">
              <w:rPr>
                <w:rFonts w:ascii="Arial" w:hAnsi="Arial" w:cs="Arial"/>
                <w:sz w:val="20"/>
                <w:szCs w:val="20"/>
              </w:rPr>
              <w:t>6.3</w:t>
            </w:r>
          </w:p>
        </w:tc>
        <w:tc>
          <w:tcPr>
            <w:tcW w:w="4537" w:type="dxa"/>
            <w:vAlign w:val="center"/>
          </w:tcPr>
          <w:p w14:paraId="6FA8DBC8" w14:textId="55CFA741" w:rsidR="00F51083" w:rsidRPr="00417660" w:rsidRDefault="003B350E" w:rsidP="00627B75">
            <w:pPr>
              <w:pStyle w:val="NoSpacing"/>
              <w:numPr>
                <w:ilvl w:val="0"/>
                <w:numId w:val="0"/>
              </w:numPr>
              <w:spacing w:after="120"/>
              <w:rPr>
                <w:sz w:val="20"/>
                <w:szCs w:val="20"/>
              </w:rPr>
            </w:pPr>
            <w:r w:rsidRPr="00417660">
              <w:rPr>
                <w:rStyle w:val="normaltextrun"/>
                <w:rFonts w:eastAsiaTheme="majorEastAsia"/>
                <w:color w:val="000000"/>
                <w:sz w:val="20"/>
                <w:szCs w:val="20"/>
                <w:shd w:val="clear" w:color="auto" w:fill="FFFFFF"/>
              </w:rPr>
              <w:t>Landlords must issue a full response to stage 1 complaints</w:t>
            </w:r>
            <w:r w:rsidRPr="00417660">
              <w:rPr>
                <w:rStyle w:val="normaltextrun"/>
                <w:rFonts w:eastAsiaTheme="majorEastAsia"/>
                <w:b/>
                <w:bCs/>
                <w:color w:val="000000"/>
                <w:sz w:val="20"/>
                <w:szCs w:val="20"/>
                <w:shd w:val="clear" w:color="auto" w:fill="FFFFFF"/>
              </w:rPr>
              <w:t xml:space="preserve"> </w:t>
            </w:r>
            <w:r w:rsidRPr="00417660">
              <w:rPr>
                <w:rStyle w:val="normaltextrun"/>
                <w:rFonts w:eastAsiaTheme="majorEastAsia"/>
                <w:b/>
                <w:bCs/>
                <w:color w:val="000000"/>
                <w:sz w:val="20"/>
                <w:szCs w:val="20"/>
                <w:u w:val="single"/>
                <w:shd w:val="clear" w:color="auto" w:fill="FFFFFF"/>
              </w:rPr>
              <w:t>within 10 working days</w:t>
            </w:r>
            <w:r w:rsidRPr="00417660">
              <w:rPr>
                <w:rStyle w:val="normaltextrun"/>
                <w:rFonts w:eastAsiaTheme="majorEastAsia"/>
                <w:color w:val="000000"/>
                <w:sz w:val="20"/>
                <w:szCs w:val="20"/>
                <w:shd w:val="clear" w:color="auto" w:fill="FFFFFF"/>
              </w:rPr>
              <w:t xml:space="preserve"> of the complaint being acknowledged</w:t>
            </w:r>
            <w:r w:rsidRPr="00417660">
              <w:rPr>
                <w:rStyle w:val="normaltextrun"/>
                <w:rFonts w:eastAsiaTheme="majorEastAsia"/>
                <w:color w:val="201F1E"/>
                <w:sz w:val="20"/>
                <w:szCs w:val="20"/>
                <w:shd w:val="clear" w:color="auto" w:fill="FFFFFF"/>
              </w:rPr>
              <w:t>.</w:t>
            </w:r>
            <w:r w:rsidRPr="00417660">
              <w:rPr>
                <w:rStyle w:val="normaltextrun"/>
                <w:rFonts w:eastAsiaTheme="majorEastAsia"/>
                <w:color w:val="000000"/>
                <w:sz w:val="20"/>
                <w:szCs w:val="20"/>
                <w:shd w:val="clear" w:color="auto" w:fill="FFFFFF"/>
              </w:rPr>
              <w:t> </w:t>
            </w:r>
            <w:r w:rsidRPr="00417660">
              <w:rPr>
                <w:rStyle w:val="eop"/>
                <w:color w:val="000000"/>
                <w:sz w:val="20"/>
                <w:szCs w:val="20"/>
                <w:shd w:val="clear" w:color="auto" w:fill="FFFFFF"/>
              </w:rPr>
              <w:t> </w:t>
            </w:r>
          </w:p>
        </w:tc>
        <w:tc>
          <w:tcPr>
            <w:tcW w:w="1340" w:type="dxa"/>
            <w:shd w:val="clear" w:color="auto" w:fill="92D050"/>
            <w:vAlign w:val="center"/>
          </w:tcPr>
          <w:p w14:paraId="3C046C96" w14:textId="221E130F" w:rsidR="00F51083" w:rsidRPr="00417660" w:rsidRDefault="00DA756D" w:rsidP="00627B75">
            <w:pPr>
              <w:jc w:val="center"/>
              <w:rPr>
                <w:rFonts w:ascii="Arial" w:hAnsi="Arial" w:cs="Arial"/>
                <w:sz w:val="20"/>
                <w:szCs w:val="20"/>
              </w:rPr>
            </w:pPr>
            <w:r>
              <w:rPr>
                <w:rFonts w:ascii="Arial" w:hAnsi="Arial" w:cs="Arial"/>
                <w:sz w:val="20"/>
                <w:szCs w:val="20"/>
              </w:rPr>
              <w:t>Yes</w:t>
            </w:r>
          </w:p>
        </w:tc>
        <w:tc>
          <w:tcPr>
            <w:tcW w:w="3827" w:type="dxa"/>
            <w:vAlign w:val="center"/>
          </w:tcPr>
          <w:p w14:paraId="3A1072F3" w14:textId="69FD99C4" w:rsidR="00DA756D" w:rsidRDefault="0C007A28" w:rsidP="00DA756D">
            <w:pPr>
              <w:pStyle w:val="NoSpacing"/>
              <w:numPr>
                <w:ilvl w:val="0"/>
                <w:numId w:val="0"/>
              </w:numPr>
              <w:rPr>
                <w:sz w:val="20"/>
                <w:szCs w:val="20"/>
              </w:rPr>
            </w:pPr>
            <w:r w:rsidRPr="006F36F2">
              <w:rPr>
                <w:sz w:val="20"/>
                <w:szCs w:val="20"/>
              </w:rPr>
              <w:t>This</w:t>
            </w:r>
            <w:r w:rsidRPr="006F36F2">
              <w:rPr>
                <w:spacing w:val="-8"/>
                <w:sz w:val="20"/>
                <w:szCs w:val="20"/>
              </w:rPr>
              <w:t xml:space="preserve"> </w:t>
            </w:r>
            <w:r w:rsidRPr="006F36F2">
              <w:rPr>
                <w:sz w:val="20"/>
                <w:szCs w:val="20"/>
              </w:rPr>
              <w:t>is</w:t>
            </w:r>
            <w:r w:rsidRPr="006F36F2">
              <w:rPr>
                <w:spacing w:val="-8"/>
                <w:sz w:val="20"/>
                <w:szCs w:val="20"/>
              </w:rPr>
              <w:t xml:space="preserve"> </w:t>
            </w:r>
            <w:r w:rsidRPr="006F36F2">
              <w:rPr>
                <w:sz w:val="20"/>
                <w:szCs w:val="20"/>
              </w:rPr>
              <w:t>outlined</w:t>
            </w:r>
            <w:r w:rsidRPr="006F36F2">
              <w:rPr>
                <w:spacing w:val="-8"/>
                <w:sz w:val="20"/>
                <w:szCs w:val="20"/>
              </w:rPr>
              <w:t xml:space="preserve"> </w:t>
            </w:r>
            <w:r w:rsidRPr="006F36F2">
              <w:rPr>
                <w:sz w:val="20"/>
                <w:szCs w:val="20"/>
              </w:rPr>
              <w:t>in</w:t>
            </w:r>
            <w:r w:rsidRPr="006F36F2">
              <w:rPr>
                <w:spacing w:val="-8"/>
                <w:sz w:val="20"/>
                <w:szCs w:val="20"/>
              </w:rPr>
              <w:t xml:space="preserve"> </w:t>
            </w:r>
            <w:r w:rsidRPr="006F36F2">
              <w:rPr>
                <w:sz w:val="20"/>
                <w:szCs w:val="20"/>
              </w:rPr>
              <w:t>the</w:t>
            </w:r>
            <w:r w:rsidRPr="006F36F2">
              <w:rPr>
                <w:spacing w:val="-8"/>
                <w:sz w:val="20"/>
                <w:szCs w:val="20"/>
              </w:rPr>
              <w:t xml:space="preserve"> </w:t>
            </w:r>
            <w:r w:rsidRPr="006F36F2">
              <w:rPr>
                <w:sz w:val="20"/>
                <w:szCs w:val="20"/>
              </w:rPr>
              <w:t>Complaints Policy.</w:t>
            </w:r>
            <w:r w:rsidR="3F7D0E07" w:rsidRPr="006F36F2">
              <w:rPr>
                <w:sz w:val="20"/>
                <w:szCs w:val="20"/>
              </w:rPr>
              <w:t xml:space="preserve"> Section 6.0</w:t>
            </w:r>
          </w:p>
          <w:p w14:paraId="1248676C" w14:textId="77777777" w:rsidR="00F51083" w:rsidRDefault="00F51083" w:rsidP="00627B75">
            <w:pPr>
              <w:jc w:val="center"/>
              <w:rPr>
                <w:rFonts w:ascii="Arial" w:hAnsi="Arial" w:cs="Arial"/>
                <w:sz w:val="20"/>
                <w:szCs w:val="20"/>
              </w:rPr>
            </w:pPr>
          </w:p>
          <w:p w14:paraId="10C683BF" w14:textId="67A87EAE" w:rsidR="00DA756D" w:rsidRPr="00417660" w:rsidRDefault="00DA756D" w:rsidP="00DA756D">
            <w:pPr>
              <w:rPr>
                <w:rFonts w:ascii="Arial" w:hAnsi="Arial" w:cs="Arial"/>
                <w:sz w:val="20"/>
                <w:szCs w:val="20"/>
              </w:rPr>
            </w:pPr>
            <w:hyperlink r:id="rId42" w:history="1">
              <w:r w:rsidRPr="00CF4559">
                <w:rPr>
                  <w:rStyle w:val="Hyperlink"/>
                  <w:rFonts w:ascii="Arial" w:hAnsi="Arial" w:cs="Arial"/>
                  <w:sz w:val="20"/>
                  <w:szCs w:val="20"/>
                </w:rPr>
                <w:t>Complaints - Broadacres</w:t>
              </w:r>
            </w:hyperlink>
          </w:p>
        </w:tc>
        <w:tc>
          <w:tcPr>
            <w:tcW w:w="3293" w:type="dxa"/>
            <w:vAlign w:val="center"/>
          </w:tcPr>
          <w:p w14:paraId="5CF104B8" w14:textId="77777777" w:rsidR="00F51083" w:rsidRDefault="00DA756D" w:rsidP="005651C3">
            <w:pPr>
              <w:rPr>
                <w:rFonts w:ascii="Arial" w:hAnsi="Arial" w:cs="Arial"/>
                <w:sz w:val="20"/>
                <w:szCs w:val="20"/>
              </w:rPr>
            </w:pPr>
            <w:r>
              <w:rPr>
                <w:rFonts w:ascii="Arial" w:hAnsi="Arial" w:cs="Arial"/>
                <w:sz w:val="20"/>
                <w:szCs w:val="20"/>
              </w:rPr>
              <w:t>A</w:t>
            </w:r>
            <w:r w:rsidR="005651C3">
              <w:rPr>
                <w:rFonts w:ascii="Arial" w:hAnsi="Arial" w:cs="Arial"/>
                <w:sz w:val="20"/>
                <w:szCs w:val="20"/>
              </w:rPr>
              <w:t>s above</w:t>
            </w:r>
            <w:r>
              <w:rPr>
                <w:rFonts w:ascii="Arial" w:hAnsi="Arial" w:cs="Arial"/>
                <w:sz w:val="20"/>
                <w:szCs w:val="20"/>
              </w:rPr>
              <w:t>.</w:t>
            </w:r>
          </w:p>
          <w:p w14:paraId="5EEAD508" w14:textId="20A062C3" w:rsidR="005651C3" w:rsidRPr="00417660" w:rsidRDefault="005651C3" w:rsidP="0D0F68C3">
            <w:pPr>
              <w:rPr>
                <w:rFonts w:ascii="Arial" w:hAnsi="Arial" w:cs="Arial"/>
                <w:sz w:val="20"/>
                <w:szCs w:val="20"/>
              </w:rPr>
            </w:pPr>
          </w:p>
          <w:p w14:paraId="2AB8F447" w14:textId="1B7B72E7" w:rsidR="005651C3" w:rsidRPr="00417660" w:rsidRDefault="1DB9D76F" w:rsidP="0D0F68C3">
            <w:pPr>
              <w:rPr>
                <w:rFonts w:ascii="Arial" w:hAnsi="Arial" w:cs="Arial"/>
                <w:sz w:val="20"/>
                <w:szCs w:val="20"/>
              </w:rPr>
            </w:pPr>
            <w:r w:rsidRPr="0D0F68C3">
              <w:rPr>
                <w:rFonts w:ascii="Arial" w:hAnsi="Arial" w:cs="Arial"/>
                <w:sz w:val="20"/>
                <w:szCs w:val="20"/>
              </w:rPr>
              <w:t>9% of stage 1 complaints responded to within the HO Code.</w:t>
            </w:r>
          </w:p>
        </w:tc>
      </w:tr>
      <w:tr w:rsidR="00392249" w:rsidRPr="00417660" w14:paraId="004973DA" w14:textId="77777777" w:rsidTr="34808C2B">
        <w:tc>
          <w:tcPr>
            <w:tcW w:w="1177" w:type="dxa"/>
            <w:vAlign w:val="center"/>
          </w:tcPr>
          <w:p w14:paraId="12CAD333" w14:textId="1278D2EB" w:rsidR="00F51083" w:rsidRPr="00417660" w:rsidRDefault="00F51083" w:rsidP="00627B75">
            <w:pPr>
              <w:jc w:val="center"/>
              <w:rPr>
                <w:rFonts w:ascii="Arial" w:hAnsi="Arial" w:cs="Arial"/>
                <w:sz w:val="20"/>
                <w:szCs w:val="20"/>
              </w:rPr>
            </w:pPr>
            <w:r w:rsidRPr="00417660">
              <w:rPr>
                <w:rFonts w:ascii="Arial" w:hAnsi="Arial" w:cs="Arial"/>
                <w:sz w:val="20"/>
                <w:szCs w:val="20"/>
              </w:rPr>
              <w:lastRenderedPageBreak/>
              <w:t>6.4</w:t>
            </w:r>
          </w:p>
        </w:tc>
        <w:tc>
          <w:tcPr>
            <w:tcW w:w="4537" w:type="dxa"/>
            <w:vAlign w:val="center"/>
          </w:tcPr>
          <w:p w14:paraId="0A15011B" w14:textId="2F9FD976" w:rsidR="00F51083" w:rsidRPr="00417660" w:rsidRDefault="003B350E" w:rsidP="00627B75">
            <w:pPr>
              <w:pStyle w:val="NoSpacing"/>
              <w:numPr>
                <w:ilvl w:val="0"/>
                <w:numId w:val="0"/>
              </w:numPr>
              <w:spacing w:after="120"/>
              <w:rPr>
                <w:sz w:val="20"/>
                <w:szCs w:val="20"/>
              </w:rPr>
            </w:pPr>
            <w:r w:rsidRPr="00417660">
              <w:rPr>
                <w:rStyle w:val="normaltextrun"/>
                <w:rFonts w:eastAsiaTheme="majorEastAsia"/>
                <w:color w:val="000000"/>
                <w:sz w:val="20"/>
                <w:szCs w:val="20"/>
                <w:shd w:val="clear" w:color="auto" w:fill="FFFFFF"/>
              </w:rPr>
              <w:t>Landlords must decide whether an extension to this timescale is needed when considering the complexity of the complaint and then inform the resident of the expected timescale for response. Any extension must be no more than 10 working days without good reason, and the reason(s) must be clearly explained to the resident. </w:t>
            </w:r>
            <w:r w:rsidRPr="00417660">
              <w:rPr>
                <w:rStyle w:val="eop"/>
                <w:color w:val="000000"/>
                <w:sz w:val="20"/>
                <w:szCs w:val="20"/>
                <w:shd w:val="clear" w:color="auto" w:fill="FFFFFF"/>
              </w:rPr>
              <w:t> </w:t>
            </w:r>
          </w:p>
        </w:tc>
        <w:tc>
          <w:tcPr>
            <w:tcW w:w="1340" w:type="dxa"/>
            <w:shd w:val="clear" w:color="auto" w:fill="92D050"/>
            <w:vAlign w:val="center"/>
          </w:tcPr>
          <w:p w14:paraId="528A26A1" w14:textId="77777777" w:rsidR="00F51083" w:rsidRDefault="00F51083" w:rsidP="00627B75">
            <w:pPr>
              <w:jc w:val="center"/>
              <w:rPr>
                <w:rFonts w:ascii="Arial" w:hAnsi="Arial" w:cs="Arial"/>
                <w:sz w:val="20"/>
                <w:szCs w:val="20"/>
              </w:rPr>
            </w:pPr>
          </w:p>
          <w:p w14:paraId="62D8176A" w14:textId="0DD953C7" w:rsidR="00DA756D" w:rsidRPr="00417660" w:rsidRDefault="00DA756D" w:rsidP="00627B75">
            <w:pPr>
              <w:jc w:val="center"/>
              <w:rPr>
                <w:rFonts w:ascii="Arial" w:hAnsi="Arial" w:cs="Arial"/>
                <w:sz w:val="20"/>
                <w:szCs w:val="20"/>
              </w:rPr>
            </w:pPr>
            <w:r>
              <w:rPr>
                <w:rFonts w:ascii="Arial" w:hAnsi="Arial" w:cs="Arial"/>
                <w:sz w:val="20"/>
                <w:szCs w:val="20"/>
              </w:rPr>
              <w:t>Yes</w:t>
            </w:r>
          </w:p>
        </w:tc>
        <w:tc>
          <w:tcPr>
            <w:tcW w:w="3827" w:type="dxa"/>
            <w:vAlign w:val="center"/>
          </w:tcPr>
          <w:p w14:paraId="6CE653DA" w14:textId="6ED6C456" w:rsidR="00F51083" w:rsidRDefault="0C007A28" w:rsidP="00DA756D">
            <w:pPr>
              <w:rPr>
                <w:rFonts w:ascii="Arial" w:hAnsi="Arial" w:cs="Arial"/>
                <w:sz w:val="20"/>
                <w:szCs w:val="20"/>
              </w:rPr>
            </w:pPr>
            <w:r w:rsidRPr="00DA756D">
              <w:rPr>
                <w:rFonts w:ascii="Arial" w:hAnsi="Arial" w:cs="Arial"/>
                <w:sz w:val="20"/>
                <w:szCs w:val="20"/>
              </w:rPr>
              <w:t>This</w:t>
            </w:r>
            <w:r w:rsidRPr="00DA756D">
              <w:rPr>
                <w:rFonts w:ascii="Arial" w:hAnsi="Arial" w:cs="Arial"/>
                <w:spacing w:val="-3"/>
                <w:sz w:val="20"/>
                <w:szCs w:val="20"/>
              </w:rPr>
              <w:t xml:space="preserve"> </w:t>
            </w:r>
            <w:r w:rsidRPr="00DA756D">
              <w:rPr>
                <w:rFonts w:ascii="Arial" w:hAnsi="Arial" w:cs="Arial"/>
                <w:sz w:val="20"/>
                <w:szCs w:val="20"/>
              </w:rPr>
              <w:t>is</w:t>
            </w:r>
            <w:r w:rsidRPr="00DA756D">
              <w:rPr>
                <w:rFonts w:ascii="Arial" w:hAnsi="Arial" w:cs="Arial"/>
                <w:spacing w:val="-3"/>
                <w:sz w:val="20"/>
                <w:szCs w:val="20"/>
              </w:rPr>
              <w:t xml:space="preserve"> </w:t>
            </w:r>
            <w:r w:rsidRPr="00DA756D">
              <w:rPr>
                <w:rFonts w:ascii="Arial" w:hAnsi="Arial" w:cs="Arial"/>
                <w:sz w:val="20"/>
                <w:szCs w:val="20"/>
              </w:rPr>
              <w:t>outlined</w:t>
            </w:r>
            <w:r w:rsidRPr="00DA756D">
              <w:rPr>
                <w:rFonts w:ascii="Arial" w:hAnsi="Arial" w:cs="Arial"/>
                <w:spacing w:val="-3"/>
                <w:sz w:val="20"/>
                <w:szCs w:val="20"/>
              </w:rPr>
              <w:t xml:space="preserve"> </w:t>
            </w:r>
            <w:r w:rsidRPr="00DA756D">
              <w:rPr>
                <w:rFonts w:ascii="Arial" w:hAnsi="Arial" w:cs="Arial"/>
                <w:sz w:val="20"/>
                <w:szCs w:val="20"/>
              </w:rPr>
              <w:t>in</w:t>
            </w:r>
            <w:r w:rsidRPr="00DA756D">
              <w:rPr>
                <w:rFonts w:ascii="Arial" w:hAnsi="Arial" w:cs="Arial"/>
                <w:spacing w:val="-3"/>
                <w:sz w:val="20"/>
                <w:szCs w:val="20"/>
              </w:rPr>
              <w:t xml:space="preserve"> </w:t>
            </w:r>
            <w:r w:rsidRPr="00DA756D">
              <w:rPr>
                <w:rFonts w:ascii="Arial" w:hAnsi="Arial" w:cs="Arial"/>
                <w:sz w:val="20"/>
                <w:szCs w:val="20"/>
              </w:rPr>
              <w:t>the</w:t>
            </w:r>
            <w:r w:rsidRPr="00DA756D">
              <w:rPr>
                <w:rFonts w:ascii="Arial" w:hAnsi="Arial" w:cs="Arial"/>
                <w:spacing w:val="-3"/>
                <w:sz w:val="20"/>
                <w:szCs w:val="20"/>
              </w:rPr>
              <w:t xml:space="preserve"> </w:t>
            </w:r>
            <w:r w:rsidRPr="00DA756D">
              <w:rPr>
                <w:rFonts w:ascii="Arial" w:hAnsi="Arial" w:cs="Arial"/>
                <w:sz w:val="20"/>
                <w:szCs w:val="20"/>
              </w:rPr>
              <w:t>Complaints Policy</w:t>
            </w:r>
            <w:r w:rsidR="1BA4430D" w:rsidRPr="00DA756D">
              <w:rPr>
                <w:rFonts w:ascii="Arial" w:hAnsi="Arial" w:cs="Arial"/>
                <w:sz w:val="20"/>
                <w:szCs w:val="20"/>
              </w:rPr>
              <w:t>. Section 6.0</w:t>
            </w:r>
          </w:p>
          <w:p w14:paraId="3AE2E86C" w14:textId="77777777" w:rsidR="00DA756D" w:rsidRDefault="00DA756D" w:rsidP="00DA756D">
            <w:pPr>
              <w:rPr>
                <w:rFonts w:ascii="Arial" w:hAnsi="Arial" w:cs="Arial"/>
                <w:sz w:val="20"/>
                <w:szCs w:val="20"/>
              </w:rPr>
            </w:pPr>
          </w:p>
          <w:p w14:paraId="7EE6518A" w14:textId="64D323CD" w:rsidR="00DA756D" w:rsidRDefault="00DA756D" w:rsidP="00DA756D">
            <w:pPr>
              <w:rPr>
                <w:rFonts w:ascii="Arial" w:hAnsi="Arial" w:cs="Arial"/>
                <w:sz w:val="20"/>
                <w:szCs w:val="20"/>
              </w:rPr>
            </w:pPr>
            <w:hyperlink r:id="rId43" w:history="1">
              <w:r w:rsidRPr="00CF4559">
                <w:rPr>
                  <w:rStyle w:val="Hyperlink"/>
                  <w:rFonts w:ascii="Arial" w:hAnsi="Arial" w:cs="Arial"/>
                  <w:sz w:val="20"/>
                  <w:szCs w:val="20"/>
                </w:rPr>
                <w:t>Complaints - Broadacres</w:t>
              </w:r>
            </w:hyperlink>
          </w:p>
          <w:p w14:paraId="1707169A" w14:textId="6EDA1C9E" w:rsidR="00DA756D" w:rsidRPr="00DA756D" w:rsidRDefault="00DA756D" w:rsidP="00DA756D">
            <w:pPr>
              <w:rPr>
                <w:rFonts w:ascii="Arial" w:hAnsi="Arial" w:cs="Arial"/>
                <w:sz w:val="20"/>
                <w:szCs w:val="20"/>
              </w:rPr>
            </w:pPr>
          </w:p>
        </w:tc>
        <w:tc>
          <w:tcPr>
            <w:tcW w:w="3293" w:type="dxa"/>
            <w:vAlign w:val="center"/>
          </w:tcPr>
          <w:p w14:paraId="05FAC44D" w14:textId="2AE8BFDB" w:rsidR="00F51083" w:rsidRPr="00417660" w:rsidRDefault="1A6A73B7" w:rsidP="34808C2B">
            <w:pPr>
              <w:rPr>
                <w:rFonts w:ascii="Arial" w:hAnsi="Arial" w:cs="Arial"/>
                <w:sz w:val="20"/>
                <w:szCs w:val="20"/>
              </w:rPr>
            </w:pPr>
            <w:r w:rsidRPr="34808C2B">
              <w:rPr>
                <w:rFonts w:ascii="Arial" w:hAnsi="Arial" w:cs="Arial"/>
                <w:sz w:val="20"/>
                <w:szCs w:val="20"/>
              </w:rPr>
              <w:t>31</w:t>
            </w:r>
            <w:r w:rsidR="005651C3" w:rsidRPr="34808C2B">
              <w:rPr>
                <w:rFonts w:ascii="Arial" w:hAnsi="Arial" w:cs="Arial"/>
                <w:sz w:val="20"/>
                <w:szCs w:val="20"/>
              </w:rPr>
              <w:t>% of stage 1 complaints were extended in 2025/26.</w:t>
            </w:r>
            <w:r w:rsidR="548A7C5E" w:rsidRPr="34808C2B">
              <w:rPr>
                <w:rFonts w:ascii="Arial" w:hAnsi="Arial" w:cs="Arial"/>
                <w:sz w:val="20"/>
                <w:szCs w:val="20"/>
              </w:rPr>
              <w:t xml:space="preserve"> Since moving to the Centralised Team this has significantly reduced. </w:t>
            </w:r>
          </w:p>
        </w:tc>
      </w:tr>
      <w:tr w:rsidR="00392249" w:rsidRPr="00417660" w14:paraId="4FBFB880" w14:textId="77777777" w:rsidTr="34808C2B">
        <w:tc>
          <w:tcPr>
            <w:tcW w:w="1177" w:type="dxa"/>
            <w:vAlign w:val="center"/>
          </w:tcPr>
          <w:p w14:paraId="1CEE1650" w14:textId="545576F4" w:rsidR="00F51083" w:rsidRPr="00417660" w:rsidRDefault="00F51083" w:rsidP="00627B75">
            <w:pPr>
              <w:jc w:val="center"/>
              <w:rPr>
                <w:rFonts w:ascii="Arial" w:hAnsi="Arial" w:cs="Arial"/>
                <w:sz w:val="20"/>
                <w:szCs w:val="20"/>
              </w:rPr>
            </w:pPr>
            <w:r w:rsidRPr="00417660">
              <w:rPr>
                <w:rFonts w:ascii="Arial" w:hAnsi="Arial" w:cs="Arial"/>
                <w:sz w:val="20"/>
                <w:szCs w:val="20"/>
              </w:rPr>
              <w:t>6.5</w:t>
            </w:r>
          </w:p>
        </w:tc>
        <w:tc>
          <w:tcPr>
            <w:tcW w:w="4537" w:type="dxa"/>
            <w:vAlign w:val="center"/>
          </w:tcPr>
          <w:p w14:paraId="74DAC3AB" w14:textId="3A03DE31" w:rsidR="00F51083" w:rsidRPr="00417660" w:rsidRDefault="003B350E" w:rsidP="00627B75">
            <w:pPr>
              <w:pStyle w:val="NoSpacing"/>
              <w:numPr>
                <w:ilvl w:val="0"/>
                <w:numId w:val="0"/>
              </w:numPr>
              <w:spacing w:after="120"/>
              <w:rPr>
                <w:sz w:val="20"/>
                <w:szCs w:val="20"/>
              </w:rPr>
            </w:pPr>
            <w:r w:rsidRPr="00417660">
              <w:rPr>
                <w:rStyle w:val="normaltextrun"/>
                <w:rFonts w:eastAsiaTheme="majorEastAsia"/>
                <w:color w:val="000000"/>
                <w:sz w:val="20"/>
                <w:szCs w:val="20"/>
                <w:shd w:val="clear" w:color="auto" w:fill="FFFFFF"/>
              </w:rPr>
              <w:t>When an organisation informs a resident about an extension to these timescales, they must be provided with the contact details of the Ombudsman.</w:t>
            </w:r>
            <w:r w:rsidRPr="00417660">
              <w:rPr>
                <w:rStyle w:val="eop"/>
                <w:color w:val="000000"/>
                <w:sz w:val="20"/>
                <w:szCs w:val="20"/>
                <w:shd w:val="clear" w:color="auto" w:fill="FFFFFF"/>
              </w:rPr>
              <w:t> </w:t>
            </w:r>
          </w:p>
        </w:tc>
        <w:tc>
          <w:tcPr>
            <w:tcW w:w="1340" w:type="dxa"/>
            <w:shd w:val="clear" w:color="auto" w:fill="92D050"/>
            <w:vAlign w:val="center"/>
          </w:tcPr>
          <w:p w14:paraId="07915FBA" w14:textId="0F8E5E89" w:rsidR="00F51083" w:rsidRPr="00417660" w:rsidRDefault="00DA756D" w:rsidP="00627B75">
            <w:pPr>
              <w:jc w:val="center"/>
              <w:rPr>
                <w:rFonts w:ascii="Arial" w:hAnsi="Arial" w:cs="Arial"/>
                <w:sz w:val="20"/>
                <w:szCs w:val="20"/>
              </w:rPr>
            </w:pPr>
            <w:r>
              <w:rPr>
                <w:rFonts w:ascii="Arial" w:hAnsi="Arial" w:cs="Arial"/>
                <w:sz w:val="20"/>
                <w:szCs w:val="20"/>
              </w:rPr>
              <w:t>Yes</w:t>
            </w:r>
          </w:p>
        </w:tc>
        <w:tc>
          <w:tcPr>
            <w:tcW w:w="3827" w:type="dxa"/>
            <w:vAlign w:val="center"/>
          </w:tcPr>
          <w:p w14:paraId="6F12058F" w14:textId="77777777" w:rsidR="00F51083" w:rsidRPr="00417660" w:rsidRDefault="00F51083" w:rsidP="00627B75">
            <w:pPr>
              <w:jc w:val="center"/>
              <w:rPr>
                <w:rFonts w:ascii="Arial" w:hAnsi="Arial" w:cs="Arial"/>
                <w:sz w:val="20"/>
                <w:szCs w:val="20"/>
              </w:rPr>
            </w:pPr>
          </w:p>
        </w:tc>
        <w:tc>
          <w:tcPr>
            <w:tcW w:w="3293" w:type="dxa"/>
            <w:vAlign w:val="center"/>
          </w:tcPr>
          <w:p w14:paraId="535665F9" w14:textId="77777777" w:rsidR="00A02D6B" w:rsidRPr="003D3DC7" w:rsidRDefault="00A02D6B" w:rsidP="0042686A">
            <w:pPr>
              <w:pStyle w:val="NoSpacing"/>
              <w:numPr>
                <w:ilvl w:val="0"/>
                <w:numId w:val="0"/>
              </w:numPr>
              <w:rPr>
                <w:sz w:val="20"/>
                <w:szCs w:val="20"/>
              </w:rPr>
            </w:pPr>
            <w:r w:rsidRPr="003D3DC7">
              <w:rPr>
                <w:sz w:val="20"/>
                <w:szCs w:val="20"/>
              </w:rPr>
              <w:t>The letter sent to the customer outlining the agreement around the extension</w:t>
            </w:r>
            <w:r w:rsidRPr="00FA2068">
              <w:rPr>
                <w:sz w:val="20"/>
                <w:szCs w:val="20"/>
              </w:rPr>
              <w:t xml:space="preserve"> </w:t>
            </w:r>
            <w:r w:rsidRPr="003D3DC7">
              <w:rPr>
                <w:sz w:val="20"/>
                <w:szCs w:val="20"/>
              </w:rPr>
              <w:t>and</w:t>
            </w:r>
            <w:r w:rsidRPr="00FA2068">
              <w:rPr>
                <w:sz w:val="20"/>
                <w:szCs w:val="20"/>
              </w:rPr>
              <w:t xml:space="preserve"> </w:t>
            </w:r>
            <w:r w:rsidRPr="003D3DC7">
              <w:rPr>
                <w:sz w:val="20"/>
                <w:szCs w:val="20"/>
              </w:rPr>
              <w:t>the</w:t>
            </w:r>
            <w:r w:rsidRPr="00FA2068">
              <w:rPr>
                <w:sz w:val="20"/>
                <w:szCs w:val="20"/>
              </w:rPr>
              <w:t xml:space="preserve"> </w:t>
            </w:r>
            <w:r w:rsidRPr="003D3DC7">
              <w:rPr>
                <w:sz w:val="20"/>
                <w:szCs w:val="20"/>
              </w:rPr>
              <w:t>reasons why,</w:t>
            </w:r>
            <w:r w:rsidRPr="00FA2068">
              <w:rPr>
                <w:sz w:val="20"/>
                <w:szCs w:val="20"/>
              </w:rPr>
              <w:t xml:space="preserve"> </w:t>
            </w:r>
            <w:r w:rsidRPr="003D3DC7">
              <w:rPr>
                <w:sz w:val="20"/>
                <w:szCs w:val="20"/>
              </w:rPr>
              <w:t>includes</w:t>
            </w:r>
            <w:r w:rsidRPr="00FA2068">
              <w:rPr>
                <w:sz w:val="20"/>
                <w:szCs w:val="20"/>
              </w:rPr>
              <w:t xml:space="preserve"> </w:t>
            </w:r>
            <w:r w:rsidRPr="003D3DC7">
              <w:rPr>
                <w:sz w:val="20"/>
                <w:szCs w:val="20"/>
              </w:rPr>
              <w:t>the</w:t>
            </w:r>
            <w:r w:rsidRPr="00FA2068">
              <w:rPr>
                <w:sz w:val="20"/>
                <w:szCs w:val="20"/>
              </w:rPr>
              <w:t xml:space="preserve"> Housing</w:t>
            </w:r>
          </w:p>
          <w:p w14:paraId="216C387C" w14:textId="3492ED34" w:rsidR="00F51083" w:rsidRPr="00417660" w:rsidRDefault="00A02D6B" w:rsidP="0042686A">
            <w:pPr>
              <w:rPr>
                <w:rFonts w:ascii="Arial" w:hAnsi="Arial" w:cs="Arial"/>
                <w:sz w:val="20"/>
                <w:szCs w:val="20"/>
              </w:rPr>
            </w:pPr>
            <w:r w:rsidRPr="003D3DC7">
              <w:rPr>
                <w:sz w:val="20"/>
                <w:szCs w:val="20"/>
              </w:rPr>
              <w:t>Ombudsman</w:t>
            </w:r>
            <w:r w:rsidRPr="00FA2068">
              <w:rPr>
                <w:sz w:val="20"/>
                <w:szCs w:val="20"/>
              </w:rPr>
              <w:t xml:space="preserve"> details.</w:t>
            </w:r>
          </w:p>
        </w:tc>
      </w:tr>
      <w:tr w:rsidR="00392249" w:rsidRPr="00417660" w14:paraId="2F84C6C3" w14:textId="77777777" w:rsidTr="34808C2B">
        <w:tc>
          <w:tcPr>
            <w:tcW w:w="1177" w:type="dxa"/>
            <w:vAlign w:val="center"/>
          </w:tcPr>
          <w:p w14:paraId="0915DCF9" w14:textId="3779D4DB" w:rsidR="00F51083" w:rsidRPr="00417660" w:rsidRDefault="00F51083" w:rsidP="00627B75">
            <w:pPr>
              <w:jc w:val="center"/>
              <w:rPr>
                <w:rFonts w:ascii="Arial" w:hAnsi="Arial" w:cs="Arial"/>
                <w:sz w:val="20"/>
                <w:szCs w:val="20"/>
              </w:rPr>
            </w:pPr>
            <w:r w:rsidRPr="00417660">
              <w:rPr>
                <w:rFonts w:ascii="Arial" w:hAnsi="Arial" w:cs="Arial"/>
                <w:sz w:val="20"/>
                <w:szCs w:val="20"/>
              </w:rPr>
              <w:t>6.6</w:t>
            </w:r>
          </w:p>
        </w:tc>
        <w:tc>
          <w:tcPr>
            <w:tcW w:w="4537" w:type="dxa"/>
            <w:vAlign w:val="center"/>
          </w:tcPr>
          <w:p w14:paraId="26CAE119" w14:textId="2F58D673" w:rsidR="00F51083" w:rsidRPr="00417660" w:rsidRDefault="003B350E" w:rsidP="00627B75">
            <w:pPr>
              <w:pStyle w:val="NoSpacing"/>
              <w:numPr>
                <w:ilvl w:val="0"/>
                <w:numId w:val="0"/>
              </w:numPr>
              <w:spacing w:after="120"/>
              <w:rPr>
                <w:sz w:val="20"/>
                <w:szCs w:val="20"/>
              </w:rPr>
            </w:pPr>
            <w:r w:rsidRPr="00417660">
              <w:rPr>
                <w:rStyle w:val="normaltextrun"/>
                <w:rFonts w:eastAsiaTheme="majorEastAsia"/>
                <w:color w:val="000000"/>
                <w:sz w:val="20"/>
                <w:szCs w:val="2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sidRPr="00417660">
              <w:rPr>
                <w:rStyle w:val="eop"/>
                <w:color w:val="000000"/>
                <w:sz w:val="20"/>
                <w:szCs w:val="20"/>
                <w:shd w:val="clear" w:color="auto" w:fill="FFFFFF"/>
              </w:rPr>
              <w:t> </w:t>
            </w:r>
          </w:p>
        </w:tc>
        <w:tc>
          <w:tcPr>
            <w:tcW w:w="1340" w:type="dxa"/>
            <w:shd w:val="clear" w:color="auto" w:fill="92D050"/>
            <w:vAlign w:val="center"/>
          </w:tcPr>
          <w:p w14:paraId="502A4F1A" w14:textId="17F9F553" w:rsidR="00F51083" w:rsidRPr="00417660" w:rsidRDefault="0042686A" w:rsidP="00627B75">
            <w:pPr>
              <w:jc w:val="center"/>
              <w:rPr>
                <w:rFonts w:ascii="Arial" w:hAnsi="Arial" w:cs="Arial"/>
                <w:sz w:val="20"/>
                <w:szCs w:val="20"/>
              </w:rPr>
            </w:pPr>
            <w:r>
              <w:rPr>
                <w:rFonts w:ascii="Arial" w:hAnsi="Arial" w:cs="Arial"/>
                <w:sz w:val="20"/>
                <w:szCs w:val="20"/>
              </w:rPr>
              <w:t>Yes</w:t>
            </w:r>
          </w:p>
        </w:tc>
        <w:tc>
          <w:tcPr>
            <w:tcW w:w="3827" w:type="dxa"/>
            <w:vAlign w:val="center"/>
          </w:tcPr>
          <w:p w14:paraId="2AB61E00" w14:textId="63FFEDDB" w:rsidR="00F51083" w:rsidRPr="00392249" w:rsidRDefault="4E0F688A" w:rsidP="00392249">
            <w:pPr>
              <w:rPr>
                <w:rFonts w:ascii="Arial" w:hAnsi="Arial" w:cs="Arial"/>
                <w:sz w:val="20"/>
                <w:szCs w:val="20"/>
              </w:rPr>
            </w:pPr>
            <w:r w:rsidRPr="70D9AE5D">
              <w:rPr>
                <w:rFonts w:ascii="Arial" w:hAnsi="Arial" w:cs="Arial"/>
                <w:sz w:val="20"/>
                <w:szCs w:val="20"/>
              </w:rPr>
              <w:t xml:space="preserve">We follow the Housing Ombudsman Complaint Handling Code timescales, which are outlined in the </w:t>
            </w:r>
            <w:r w:rsidR="4F4EDD9F" w:rsidRPr="70D9AE5D">
              <w:rPr>
                <w:rFonts w:ascii="Arial" w:hAnsi="Arial" w:cs="Arial"/>
                <w:sz w:val="20"/>
                <w:szCs w:val="20"/>
              </w:rPr>
              <w:t>policy,</w:t>
            </w:r>
            <w:r w:rsidRPr="70D9AE5D">
              <w:rPr>
                <w:rFonts w:ascii="Arial" w:hAnsi="Arial" w:cs="Arial"/>
                <w:sz w:val="20"/>
                <w:szCs w:val="20"/>
              </w:rPr>
              <w:t xml:space="preserve"> and we do not extend timescales to when outstanding actions are completed if this falls outside the Handling Code</w:t>
            </w:r>
            <w:r w:rsidR="789AB13A" w:rsidRPr="70D9AE5D">
              <w:rPr>
                <w:rFonts w:ascii="Arial" w:hAnsi="Arial" w:cs="Arial"/>
                <w:sz w:val="20"/>
                <w:szCs w:val="20"/>
              </w:rPr>
              <w:t>. Section 6.0</w:t>
            </w:r>
          </w:p>
          <w:p w14:paraId="35262FCF" w14:textId="77777777" w:rsidR="00392249" w:rsidRDefault="00392249" w:rsidP="00392249">
            <w:pPr>
              <w:rPr>
                <w:rFonts w:ascii="Arial" w:hAnsi="Arial" w:cs="Arial"/>
                <w:sz w:val="20"/>
                <w:szCs w:val="20"/>
              </w:rPr>
            </w:pPr>
          </w:p>
          <w:p w14:paraId="2FC11294" w14:textId="77777777" w:rsidR="00392249" w:rsidRDefault="00392249" w:rsidP="00392249">
            <w:hyperlink r:id="rId44" w:history="1">
              <w:r w:rsidRPr="00CF4559">
                <w:rPr>
                  <w:rStyle w:val="Hyperlink"/>
                  <w:rFonts w:ascii="Arial" w:hAnsi="Arial" w:cs="Arial"/>
                  <w:sz w:val="20"/>
                  <w:szCs w:val="20"/>
                </w:rPr>
                <w:t>Complaints - Broadacres</w:t>
              </w:r>
            </w:hyperlink>
          </w:p>
          <w:p w14:paraId="1EA9716D" w14:textId="77777777" w:rsidR="00392249" w:rsidRDefault="00392249" w:rsidP="00392249">
            <w:pPr>
              <w:rPr>
                <w:rFonts w:ascii="Arial" w:hAnsi="Arial" w:cs="Arial"/>
                <w:sz w:val="20"/>
                <w:szCs w:val="20"/>
              </w:rPr>
            </w:pPr>
          </w:p>
          <w:p w14:paraId="02297C2E" w14:textId="750773CD" w:rsidR="00392249" w:rsidRPr="00417660" w:rsidRDefault="4E0F688A" w:rsidP="00392249">
            <w:pPr>
              <w:rPr>
                <w:rFonts w:ascii="Arial" w:hAnsi="Arial" w:cs="Arial"/>
                <w:sz w:val="20"/>
                <w:szCs w:val="20"/>
              </w:rPr>
            </w:pPr>
            <w:r w:rsidRPr="70D9AE5D">
              <w:rPr>
                <w:rFonts w:ascii="Arial" w:hAnsi="Arial" w:cs="Arial"/>
                <w:sz w:val="20"/>
                <w:szCs w:val="20"/>
              </w:rPr>
              <w:t xml:space="preserve">As part of the CSP review of the annual </w:t>
            </w:r>
            <w:r w:rsidR="31C284EE" w:rsidRPr="70D9AE5D">
              <w:rPr>
                <w:rFonts w:ascii="Arial" w:hAnsi="Arial" w:cs="Arial"/>
                <w:sz w:val="20"/>
                <w:szCs w:val="20"/>
              </w:rPr>
              <w:t>self-assessment</w:t>
            </w:r>
            <w:r w:rsidRPr="70D9AE5D">
              <w:rPr>
                <w:rFonts w:ascii="Arial" w:hAnsi="Arial" w:cs="Arial"/>
                <w:sz w:val="20"/>
                <w:szCs w:val="20"/>
              </w:rPr>
              <w:t xml:space="preserve"> on the </w:t>
            </w:r>
            <w:r w:rsidR="03EDD9A3" w:rsidRPr="70D9AE5D">
              <w:rPr>
                <w:rFonts w:ascii="Arial" w:hAnsi="Arial" w:cs="Arial"/>
                <w:sz w:val="20"/>
                <w:szCs w:val="20"/>
              </w:rPr>
              <w:t>4th of</w:t>
            </w:r>
            <w:r w:rsidRPr="70D9AE5D">
              <w:rPr>
                <w:rFonts w:ascii="Arial" w:hAnsi="Arial" w:cs="Arial"/>
                <w:sz w:val="20"/>
                <w:szCs w:val="20"/>
              </w:rPr>
              <w:t xml:space="preserve"> March they reviewed complaint examples and how resolutions were tracked and completed.</w:t>
            </w:r>
          </w:p>
        </w:tc>
        <w:tc>
          <w:tcPr>
            <w:tcW w:w="3293" w:type="dxa"/>
            <w:vAlign w:val="center"/>
          </w:tcPr>
          <w:p w14:paraId="0C8D9B20" w14:textId="4AA046B0" w:rsidR="00F51083" w:rsidRPr="00417660" w:rsidRDefault="00392249" w:rsidP="00392249">
            <w:pPr>
              <w:pStyle w:val="NoSpacing"/>
              <w:numPr>
                <w:ilvl w:val="0"/>
                <w:numId w:val="0"/>
              </w:numPr>
              <w:rPr>
                <w:sz w:val="20"/>
                <w:szCs w:val="20"/>
              </w:rPr>
            </w:pPr>
            <w:r w:rsidRPr="00392249">
              <w:rPr>
                <w:sz w:val="20"/>
                <w:szCs w:val="20"/>
              </w:rPr>
              <w:t xml:space="preserve">The stage 1 response letter includes a clear update of all the outstanding actions, with completion dates or anticipated completion dates and </w:t>
            </w:r>
            <w:r>
              <w:rPr>
                <w:sz w:val="20"/>
                <w:szCs w:val="20"/>
              </w:rPr>
              <w:t>the Complaints Team track the actions through to completion</w:t>
            </w:r>
            <w:r w:rsidRPr="00392249">
              <w:rPr>
                <w:sz w:val="20"/>
                <w:szCs w:val="20"/>
              </w:rPr>
              <w:t>.</w:t>
            </w:r>
          </w:p>
        </w:tc>
      </w:tr>
      <w:tr w:rsidR="00392249" w:rsidRPr="00417660" w14:paraId="3817138A" w14:textId="77777777" w:rsidTr="34808C2B">
        <w:tc>
          <w:tcPr>
            <w:tcW w:w="1177" w:type="dxa"/>
            <w:vAlign w:val="center"/>
          </w:tcPr>
          <w:p w14:paraId="13C9F0CA" w14:textId="293EA5CF" w:rsidR="00F51083" w:rsidRPr="00417660" w:rsidRDefault="00F51083" w:rsidP="00627B75">
            <w:pPr>
              <w:jc w:val="center"/>
              <w:rPr>
                <w:rFonts w:ascii="Arial" w:hAnsi="Arial" w:cs="Arial"/>
                <w:sz w:val="20"/>
                <w:szCs w:val="20"/>
              </w:rPr>
            </w:pPr>
            <w:r w:rsidRPr="00417660">
              <w:rPr>
                <w:rFonts w:ascii="Arial" w:hAnsi="Arial" w:cs="Arial"/>
                <w:sz w:val="20"/>
                <w:szCs w:val="20"/>
              </w:rPr>
              <w:t>6.7</w:t>
            </w:r>
          </w:p>
        </w:tc>
        <w:tc>
          <w:tcPr>
            <w:tcW w:w="4537" w:type="dxa"/>
            <w:vAlign w:val="center"/>
          </w:tcPr>
          <w:p w14:paraId="45272453" w14:textId="418433DC" w:rsidR="00F51083" w:rsidRPr="00417660" w:rsidRDefault="001865E4" w:rsidP="00627B75">
            <w:pPr>
              <w:pStyle w:val="NoSpacing"/>
              <w:numPr>
                <w:ilvl w:val="0"/>
                <w:numId w:val="0"/>
              </w:numPr>
              <w:spacing w:after="120"/>
              <w:rPr>
                <w:sz w:val="20"/>
                <w:szCs w:val="20"/>
              </w:rPr>
            </w:pPr>
            <w:r w:rsidRPr="00417660">
              <w:rPr>
                <w:rStyle w:val="normaltextrun"/>
                <w:rFonts w:eastAsiaTheme="majorEastAsia"/>
                <w:color w:val="000000"/>
                <w:sz w:val="20"/>
                <w:szCs w:val="20"/>
                <w:shd w:val="clear" w:color="auto" w:fill="FFFFFF"/>
              </w:rPr>
              <w:t>Landlords must address all points raised in the complaint definition and provide clear reasons for any decisions, referencing the relevant policy, law and good practice where appropriate.</w:t>
            </w:r>
            <w:r w:rsidRPr="00417660">
              <w:rPr>
                <w:rStyle w:val="eop"/>
                <w:color w:val="000000"/>
                <w:sz w:val="20"/>
                <w:szCs w:val="20"/>
                <w:shd w:val="clear" w:color="auto" w:fill="FFFFFF"/>
              </w:rPr>
              <w:t> </w:t>
            </w:r>
          </w:p>
        </w:tc>
        <w:tc>
          <w:tcPr>
            <w:tcW w:w="1340" w:type="dxa"/>
            <w:shd w:val="clear" w:color="auto" w:fill="92D050"/>
            <w:vAlign w:val="center"/>
          </w:tcPr>
          <w:p w14:paraId="09A9696C" w14:textId="3F18AEB2" w:rsidR="00F51083" w:rsidRPr="00417660" w:rsidRDefault="0042686A" w:rsidP="00627B75">
            <w:pPr>
              <w:jc w:val="center"/>
              <w:rPr>
                <w:rFonts w:ascii="Arial" w:hAnsi="Arial" w:cs="Arial"/>
                <w:sz w:val="20"/>
                <w:szCs w:val="20"/>
              </w:rPr>
            </w:pPr>
            <w:r>
              <w:rPr>
                <w:rFonts w:ascii="Arial" w:hAnsi="Arial" w:cs="Arial"/>
                <w:sz w:val="20"/>
                <w:szCs w:val="20"/>
              </w:rPr>
              <w:t>Yes</w:t>
            </w:r>
          </w:p>
        </w:tc>
        <w:tc>
          <w:tcPr>
            <w:tcW w:w="3827" w:type="dxa"/>
            <w:vAlign w:val="center"/>
          </w:tcPr>
          <w:p w14:paraId="433E0730" w14:textId="369BD07D" w:rsidR="00F51083" w:rsidRPr="00392249" w:rsidRDefault="00392249" w:rsidP="00392249">
            <w:pPr>
              <w:rPr>
                <w:rFonts w:ascii="Arial" w:hAnsi="Arial" w:cs="Arial"/>
                <w:sz w:val="20"/>
                <w:szCs w:val="20"/>
              </w:rPr>
            </w:pPr>
            <w:r w:rsidRPr="00392249">
              <w:rPr>
                <w:rFonts w:ascii="Arial" w:hAnsi="Arial" w:cs="Arial"/>
                <w:sz w:val="20"/>
                <w:szCs w:val="20"/>
              </w:rPr>
              <w:t xml:space="preserve">The Complaints Officer will </w:t>
            </w:r>
            <w:r>
              <w:rPr>
                <w:rFonts w:ascii="Arial" w:hAnsi="Arial" w:cs="Arial"/>
                <w:sz w:val="20"/>
                <w:szCs w:val="20"/>
              </w:rPr>
              <w:t xml:space="preserve">agree with the customer </w:t>
            </w:r>
            <w:r w:rsidRPr="00392249">
              <w:rPr>
                <w:rFonts w:ascii="Arial" w:hAnsi="Arial" w:cs="Arial"/>
                <w:sz w:val="20"/>
                <w:szCs w:val="20"/>
              </w:rPr>
              <w:t xml:space="preserve">the complaint definition </w:t>
            </w:r>
            <w:r>
              <w:rPr>
                <w:rFonts w:ascii="Arial" w:hAnsi="Arial" w:cs="Arial"/>
                <w:sz w:val="20"/>
                <w:szCs w:val="20"/>
              </w:rPr>
              <w:t>during the</w:t>
            </w:r>
            <w:r w:rsidRPr="00392249">
              <w:rPr>
                <w:rFonts w:ascii="Arial" w:hAnsi="Arial" w:cs="Arial"/>
                <w:sz w:val="20"/>
                <w:szCs w:val="20"/>
              </w:rPr>
              <w:t xml:space="preserve"> acknowledge</w:t>
            </w:r>
            <w:r>
              <w:rPr>
                <w:rFonts w:ascii="Arial" w:hAnsi="Arial" w:cs="Arial"/>
                <w:sz w:val="20"/>
                <w:szCs w:val="20"/>
              </w:rPr>
              <w:t>ment of</w:t>
            </w:r>
            <w:r w:rsidRPr="00392249">
              <w:rPr>
                <w:rFonts w:ascii="Arial" w:hAnsi="Arial" w:cs="Arial"/>
                <w:sz w:val="20"/>
                <w:szCs w:val="20"/>
              </w:rPr>
              <w:t xml:space="preserve"> the complaint.</w:t>
            </w:r>
          </w:p>
        </w:tc>
        <w:tc>
          <w:tcPr>
            <w:tcW w:w="3293" w:type="dxa"/>
            <w:vAlign w:val="center"/>
          </w:tcPr>
          <w:p w14:paraId="3DA683B2" w14:textId="43673C11" w:rsidR="00F51083" w:rsidRPr="00392249" w:rsidRDefault="4E0F688A" w:rsidP="00392249">
            <w:pPr>
              <w:rPr>
                <w:rFonts w:ascii="Arial" w:hAnsi="Arial" w:cs="Arial"/>
                <w:sz w:val="20"/>
                <w:szCs w:val="20"/>
              </w:rPr>
            </w:pPr>
            <w:r w:rsidRPr="00392249">
              <w:rPr>
                <w:rFonts w:ascii="Arial" w:hAnsi="Arial" w:cs="Arial"/>
                <w:sz w:val="20"/>
                <w:szCs w:val="20"/>
              </w:rPr>
              <w:t xml:space="preserve">All points </w:t>
            </w:r>
            <w:r>
              <w:rPr>
                <w:rFonts w:ascii="Arial" w:hAnsi="Arial" w:cs="Arial"/>
                <w:sz w:val="20"/>
                <w:szCs w:val="20"/>
              </w:rPr>
              <w:t xml:space="preserve">raised </w:t>
            </w:r>
            <w:r w:rsidRPr="00392249">
              <w:rPr>
                <w:rFonts w:ascii="Arial" w:hAnsi="Arial" w:cs="Arial"/>
                <w:sz w:val="20"/>
                <w:szCs w:val="20"/>
              </w:rPr>
              <w:t>are addressed in the</w:t>
            </w:r>
            <w:r w:rsidRPr="00392249">
              <w:rPr>
                <w:rFonts w:ascii="Arial" w:hAnsi="Arial" w:cs="Arial"/>
                <w:spacing w:val="-1"/>
                <w:sz w:val="20"/>
                <w:szCs w:val="20"/>
              </w:rPr>
              <w:t xml:space="preserve"> </w:t>
            </w:r>
            <w:r w:rsidRPr="00392249">
              <w:rPr>
                <w:rFonts w:ascii="Arial" w:hAnsi="Arial" w:cs="Arial"/>
                <w:sz w:val="20"/>
                <w:szCs w:val="20"/>
              </w:rPr>
              <w:t>stage 1</w:t>
            </w:r>
            <w:r w:rsidRPr="00392249">
              <w:rPr>
                <w:rFonts w:ascii="Arial" w:hAnsi="Arial" w:cs="Arial"/>
                <w:spacing w:val="-1"/>
                <w:sz w:val="20"/>
                <w:szCs w:val="20"/>
              </w:rPr>
              <w:t xml:space="preserve"> </w:t>
            </w:r>
            <w:r w:rsidRPr="00392249">
              <w:rPr>
                <w:rFonts w:ascii="Arial" w:hAnsi="Arial" w:cs="Arial"/>
                <w:sz w:val="20"/>
                <w:szCs w:val="20"/>
              </w:rPr>
              <w:t xml:space="preserve">letter and </w:t>
            </w:r>
            <w:r w:rsidRPr="00392249">
              <w:rPr>
                <w:rFonts w:ascii="Arial" w:hAnsi="Arial" w:cs="Arial"/>
                <w:spacing w:val="-4"/>
                <w:sz w:val="20"/>
                <w:szCs w:val="20"/>
              </w:rPr>
              <w:t xml:space="preserve">where </w:t>
            </w:r>
            <w:r w:rsidRPr="00392249">
              <w:rPr>
                <w:rFonts w:ascii="Arial" w:hAnsi="Arial" w:cs="Arial"/>
                <w:sz w:val="20"/>
                <w:szCs w:val="20"/>
              </w:rPr>
              <w:t>a</w:t>
            </w:r>
            <w:r w:rsidRPr="00392249">
              <w:rPr>
                <w:rFonts w:ascii="Arial" w:hAnsi="Arial" w:cs="Arial"/>
                <w:spacing w:val="-8"/>
                <w:sz w:val="20"/>
                <w:szCs w:val="20"/>
              </w:rPr>
              <w:t xml:space="preserve"> </w:t>
            </w:r>
            <w:r w:rsidRPr="00392249">
              <w:rPr>
                <w:rFonts w:ascii="Arial" w:hAnsi="Arial" w:cs="Arial"/>
                <w:sz w:val="20"/>
                <w:szCs w:val="20"/>
              </w:rPr>
              <w:t>decision</w:t>
            </w:r>
            <w:r w:rsidRPr="00392249">
              <w:rPr>
                <w:rFonts w:ascii="Arial" w:hAnsi="Arial" w:cs="Arial"/>
                <w:spacing w:val="-8"/>
                <w:sz w:val="20"/>
                <w:szCs w:val="20"/>
              </w:rPr>
              <w:t xml:space="preserve"> </w:t>
            </w:r>
            <w:r w:rsidRPr="00392249">
              <w:rPr>
                <w:rFonts w:ascii="Arial" w:hAnsi="Arial" w:cs="Arial"/>
                <w:sz w:val="20"/>
                <w:szCs w:val="20"/>
              </w:rPr>
              <w:t>is</w:t>
            </w:r>
            <w:r w:rsidRPr="00392249">
              <w:rPr>
                <w:rFonts w:ascii="Arial" w:hAnsi="Arial" w:cs="Arial"/>
                <w:spacing w:val="-8"/>
                <w:sz w:val="20"/>
                <w:szCs w:val="20"/>
              </w:rPr>
              <w:t xml:space="preserve"> </w:t>
            </w:r>
            <w:r w:rsidR="7BEC54AB" w:rsidRPr="00392249">
              <w:rPr>
                <w:rFonts w:ascii="Arial" w:hAnsi="Arial" w:cs="Arial"/>
                <w:sz w:val="20"/>
                <w:szCs w:val="20"/>
              </w:rPr>
              <w:t>made,</w:t>
            </w:r>
            <w:r w:rsidRPr="00392249">
              <w:rPr>
                <w:rFonts w:ascii="Arial" w:hAnsi="Arial" w:cs="Arial"/>
                <w:spacing w:val="-8"/>
                <w:sz w:val="20"/>
                <w:szCs w:val="20"/>
              </w:rPr>
              <w:t xml:space="preserve"> </w:t>
            </w:r>
            <w:r w:rsidRPr="00392249">
              <w:rPr>
                <w:rFonts w:ascii="Arial" w:hAnsi="Arial" w:cs="Arial"/>
                <w:sz w:val="20"/>
                <w:szCs w:val="20"/>
              </w:rPr>
              <w:t>we</w:t>
            </w:r>
            <w:r w:rsidRPr="00392249">
              <w:rPr>
                <w:rFonts w:ascii="Arial" w:hAnsi="Arial" w:cs="Arial"/>
                <w:spacing w:val="-8"/>
                <w:sz w:val="20"/>
                <w:szCs w:val="20"/>
              </w:rPr>
              <w:t xml:space="preserve"> </w:t>
            </w:r>
            <w:r w:rsidRPr="00392249">
              <w:rPr>
                <w:rFonts w:ascii="Arial" w:hAnsi="Arial" w:cs="Arial"/>
                <w:sz w:val="20"/>
                <w:szCs w:val="20"/>
              </w:rPr>
              <w:t>will clearly set this out referencing the relevant policies, law and good practice</w:t>
            </w:r>
            <w:r w:rsidRPr="00392249">
              <w:rPr>
                <w:rFonts w:ascii="Arial" w:hAnsi="Arial" w:cs="Arial"/>
                <w:spacing w:val="-17"/>
                <w:sz w:val="20"/>
                <w:szCs w:val="20"/>
              </w:rPr>
              <w:t xml:space="preserve"> </w:t>
            </w:r>
            <w:r w:rsidRPr="00392249">
              <w:rPr>
                <w:rFonts w:ascii="Arial" w:hAnsi="Arial" w:cs="Arial"/>
                <w:sz w:val="20"/>
                <w:szCs w:val="20"/>
              </w:rPr>
              <w:t>where</w:t>
            </w:r>
            <w:r w:rsidRPr="00392249">
              <w:rPr>
                <w:rFonts w:ascii="Arial" w:hAnsi="Arial" w:cs="Arial"/>
                <w:spacing w:val="-17"/>
                <w:sz w:val="20"/>
                <w:szCs w:val="20"/>
              </w:rPr>
              <w:t xml:space="preserve"> </w:t>
            </w:r>
            <w:r w:rsidRPr="00392249">
              <w:rPr>
                <w:rFonts w:ascii="Arial" w:hAnsi="Arial" w:cs="Arial"/>
                <w:sz w:val="20"/>
                <w:szCs w:val="20"/>
              </w:rPr>
              <w:t>appropriate.</w:t>
            </w:r>
          </w:p>
        </w:tc>
      </w:tr>
      <w:tr w:rsidR="00392249" w:rsidRPr="00417660" w14:paraId="0CEAE1D8" w14:textId="77777777" w:rsidTr="34808C2B">
        <w:tc>
          <w:tcPr>
            <w:tcW w:w="1177" w:type="dxa"/>
            <w:vAlign w:val="center"/>
          </w:tcPr>
          <w:p w14:paraId="685560BC" w14:textId="4BEEE4FA" w:rsidR="00F51083" w:rsidRPr="00417660" w:rsidRDefault="00F51083" w:rsidP="00627B75">
            <w:pPr>
              <w:jc w:val="center"/>
              <w:rPr>
                <w:rFonts w:ascii="Arial" w:hAnsi="Arial" w:cs="Arial"/>
                <w:sz w:val="20"/>
                <w:szCs w:val="20"/>
              </w:rPr>
            </w:pPr>
            <w:r w:rsidRPr="00417660">
              <w:rPr>
                <w:rFonts w:ascii="Arial" w:hAnsi="Arial" w:cs="Arial"/>
                <w:sz w:val="20"/>
                <w:szCs w:val="20"/>
              </w:rPr>
              <w:t>6.8</w:t>
            </w:r>
          </w:p>
        </w:tc>
        <w:tc>
          <w:tcPr>
            <w:tcW w:w="4537" w:type="dxa"/>
            <w:vAlign w:val="center"/>
          </w:tcPr>
          <w:p w14:paraId="004B9138" w14:textId="48E715EF" w:rsidR="00F51083" w:rsidRPr="00417660" w:rsidRDefault="001865E4" w:rsidP="00627B75">
            <w:pPr>
              <w:pStyle w:val="NoSpacing"/>
              <w:numPr>
                <w:ilvl w:val="0"/>
                <w:numId w:val="0"/>
              </w:numPr>
              <w:spacing w:after="120"/>
              <w:rPr>
                <w:sz w:val="20"/>
                <w:szCs w:val="20"/>
              </w:rPr>
            </w:pPr>
            <w:r w:rsidRPr="00417660">
              <w:rPr>
                <w:rStyle w:val="normaltextrun"/>
                <w:rFonts w:eastAsiaTheme="majorEastAsia"/>
                <w:color w:val="000000"/>
                <w:sz w:val="20"/>
                <w:szCs w:val="20"/>
                <w:shd w:val="clear" w:color="auto" w:fill="FFFFFF"/>
              </w:rPr>
              <w:t xml:space="preserve">Where residents raise additional complaints during the investigation, these must be incorporated into the stage 1 response if they are related and the stage 1 response has not </w:t>
            </w:r>
            <w:r w:rsidRPr="00417660">
              <w:rPr>
                <w:rStyle w:val="normaltextrun"/>
                <w:rFonts w:eastAsiaTheme="majorEastAsia"/>
                <w:color w:val="000000"/>
                <w:sz w:val="20"/>
                <w:szCs w:val="20"/>
                <w:shd w:val="clear" w:color="auto" w:fill="FFFFFF"/>
              </w:rPr>
              <w:lastRenderedPageBreak/>
              <w:t>been issued. Where the stage 1 response has been issued, the new issues are unrelated to the issues already being investigated or it would unreasonably delay the response, the new issues must be logged as a new complaint.</w:t>
            </w:r>
            <w:r w:rsidRPr="00417660">
              <w:rPr>
                <w:rStyle w:val="eop"/>
                <w:color w:val="000000"/>
                <w:sz w:val="20"/>
                <w:szCs w:val="20"/>
                <w:shd w:val="clear" w:color="auto" w:fill="FFFFFF"/>
              </w:rPr>
              <w:t> </w:t>
            </w:r>
          </w:p>
        </w:tc>
        <w:tc>
          <w:tcPr>
            <w:tcW w:w="1340" w:type="dxa"/>
            <w:shd w:val="clear" w:color="auto" w:fill="92D050"/>
            <w:vAlign w:val="center"/>
          </w:tcPr>
          <w:p w14:paraId="6E0EC771" w14:textId="2CF2D104" w:rsidR="00F51083" w:rsidRPr="00417660" w:rsidRDefault="0042686A" w:rsidP="00627B75">
            <w:pPr>
              <w:jc w:val="center"/>
              <w:rPr>
                <w:rFonts w:ascii="Arial" w:hAnsi="Arial" w:cs="Arial"/>
                <w:sz w:val="20"/>
                <w:szCs w:val="20"/>
              </w:rPr>
            </w:pPr>
            <w:r>
              <w:rPr>
                <w:rFonts w:ascii="Arial" w:hAnsi="Arial" w:cs="Arial"/>
                <w:sz w:val="20"/>
                <w:szCs w:val="20"/>
              </w:rPr>
              <w:lastRenderedPageBreak/>
              <w:t>Yes</w:t>
            </w:r>
          </w:p>
        </w:tc>
        <w:tc>
          <w:tcPr>
            <w:tcW w:w="3827" w:type="dxa"/>
            <w:vAlign w:val="center"/>
          </w:tcPr>
          <w:p w14:paraId="20A4CD0E" w14:textId="69625202" w:rsidR="00F51083" w:rsidRDefault="4E0F688A" w:rsidP="70D9AE5D">
            <w:pPr>
              <w:rPr>
                <w:rFonts w:ascii="Arial" w:hAnsi="Arial" w:cs="Arial"/>
                <w:sz w:val="20"/>
                <w:szCs w:val="20"/>
              </w:rPr>
            </w:pPr>
            <w:r w:rsidRPr="70D9AE5D">
              <w:rPr>
                <w:rFonts w:ascii="Arial" w:hAnsi="Arial" w:cs="Arial"/>
                <w:sz w:val="20"/>
                <w:szCs w:val="20"/>
              </w:rPr>
              <w:t>This is outlined in our Complaints Policy</w:t>
            </w:r>
            <w:r w:rsidR="6A7464CA" w:rsidRPr="70D9AE5D">
              <w:rPr>
                <w:rFonts w:ascii="Arial" w:hAnsi="Arial" w:cs="Arial"/>
                <w:sz w:val="20"/>
                <w:szCs w:val="20"/>
              </w:rPr>
              <w:t>. Section 4.0</w:t>
            </w:r>
          </w:p>
          <w:p w14:paraId="646B35BF" w14:textId="77777777" w:rsidR="00392249" w:rsidRDefault="00392249" w:rsidP="00627B75">
            <w:pPr>
              <w:jc w:val="center"/>
              <w:rPr>
                <w:rFonts w:ascii="Arial" w:hAnsi="Arial" w:cs="Arial"/>
                <w:sz w:val="20"/>
                <w:szCs w:val="20"/>
              </w:rPr>
            </w:pPr>
          </w:p>
          <w:p w14:paraId="48061970" w14:textId="3093A922" w:rsidR="00392249" w:rsidRPr="00392249" w:rsidRDefault="00392249" w:rsidP="00392249">
            <w:pPr>
              <w:rPr>
                <w:rFonts w:ascii="Arial" w:hAnsi="Arial" w:cs="Arial"/>
                <w:sz w:val="20"/>
                <w:szCs w:val="20"/>
              </w:rPr>
            </w:pPr>
            <w:hyperlink r:id="rId45" w:history="1">
              <w:r w:rsidRPr="00CF4559">
                <w:rPr>
                  <w:rStyle w:val="Hyperlink"/>
                  <w:rFonts w:ascii="Arial" w:hAnsi="Arial" w:cs="Arial"/>
                  <w:sz w:val="20"/>
                  <w:szCs w:val="20"/>
                </w:rPr>
                <w:t>Complaints - Broadacres</w:t>
              </w:r>
            </w:hyperlink>
          </w:p>
        </w:tc>
        <w:tc>
          <w:tcPr>
            <w:tcW w:w="3293" w:type="dxa"/>
            <w:vAlign w:val="center"/>
          </w:tcPr>
          <w:p w14:paraId="2D0AA864" w14:textId="77777777" w:rsidR="00F51083" w:rsidRPr="00417660" w:rsidRDefault="00F51083" w:rsidP="00627B75">
            <w:pPr>
              <w:jc w:val="center"/>
              <w:rPr>
                <w:rFonts w:ascii="Arial" w:hAnsi="Arial" w:cs="Arial"/>
                <w:sz w:val="20"/>
                <w:szCs w:val="20"/>
              </w:rPr>
            </w:pPr>
          </w:p>
        </w:tc>
      </w:tr>
      <w:tr w:rsidR="00392249" w:rsidRPr="00417660" w14:paraId="02957204" w14:textId="77777777" w:rsidTr="34808C2B">
        <w:tc>
          <w:tcPr>
            <w:tcW w:w="1177" w:type="dxa"/>
            <w:vAlign w:val="center"/>
          </w:tcPr>
          <w:p w14:paraId="29E6C2F5" w14:textId="0C2314C5" w:rsidR="00F51083" w:rsidRPr="00417660" w:rsidRDefault="00F51083" w:rsidP="00627B75">
            <w:pPr>
              <w:jc w:val="center"/>
              <w:rPr>
                <w:rFonts w:ascii="Arial" w:hAnsi="Arial" w:cs="Arial"/>
                <w:sz w:val="20"/>
                <w:szCs w:val="20"/>
              </w:rPr>
            </w:pPr>
            <w:r w:rsidRPr="00417660">
              <w:rPr>
                <w:rFonts w:ascii="Arial" w:hAnsi="Arial" w:cs="Arial"/>
                <w:sz w:val="20"/>
                <w:szCs w:val="20"/>
              </w:rPr>
              <w:t>6.9</w:t>
            </w:r>
          </w:p>
        </w:tc>
        <w:tc>
          <w:tcPr>
            <w:tcW w:w="4537" w:type="dxa"/>
            <w:vAlign w:val="center"/>
          </w:tcPr>
          <w:p w14:paraId="37D6713A" w14:textId="77777777" w:rsidR="001865E4" w:rsidRPr="00417660" w:rsidRDefault="001865E4" w:rsidP="001865E4">
            <w:pPr>
              <w:pStyle w:val="paragraph"/>
              <w:spacing w:before="0" w:beforeAutospacing="0" w:after="0" w:afterAutospacing="0"/>
              <w:textAlignment w:val="baseline"/>
              <w:rPr>
                <w:rFonts w:ascii="Arial" w:hAnsi="Arial" w:cs="Arial"/>
                <w:sz w:val="20"/>
                <w:szCs w:val="20"/>
              </w:rPr>
            </w:pPr>
            <w:r w:rsidRPr="00417660">
              <w:rPr>
                <w:rStyle w:val="normaltextrun"/>
                <w:rFonts w:ascii="Arial" w:hAnsi="Arial" w:cs="Arial"/>
                <w:sz w:val="20"/>
                <w:szCs w:val="20"/>
              </w:rPr>
              <w:t>Landlords must confirm the following in writing to the resident at the completion of stage 1 in clear, plain language: </w:t>
            </w:r>
            <w:r w:rsidRPr="00417660">
              <w:rPr>
                <w:rStyle w:val="eop"/>
                <w:rFonts w:ascii="Arial" w:hAnsi="Arial" w:cs="Arial"/>
                <w:sz w:val="20"/>
                <w:szCs w:val="20"/>
              </w:rPr>
              <w:t> </w:t>
            </w:r>
          </w:p>
          <w:p w14:paraId="219BCC5C" w14:textId="77777777" w:rsidR="009050BF" w:rsidRPr="00417660" w:rsidRDefault="001865E4" w:rsidP="00627B75">
            <w:pPr>
              <w:pStyle w:val="paragraph"/>
              <w:numPr>
                <w:ilvl w:val="0"/>
                <w:numId w:val="9"/>
              </w:numPr>
              <w:spacing w:before="0" w:beforeAutospacing="0" w:after="0" w:afterAutospacing="0"/>
              <w:ind w:left="360" w:firstLine="0"/>
              <w:textAlignment w:val="baseline"/>
              <w:rPr>
                <w:rStyle w:val="eop"/>
                <w:rFonts w:ascii="Arial" w:hAnsi="Arial" w:cs="Arial"/>
                <w:sz w:val="20"/>
                <w:szCs w:val="20"/>
              </w:rPr>
            </w:pPr>
            <w:r w:rsidRPr="00417660">
              <w:rPr>
                <w:rStyle w:val="normaltextrun"/>
                <w:rFonts w:ascii="Arial" w:hAnsi="Arial" w:cs="Arial"/>
                <w:sz w:val="20"/>
                <w:szCs w:val="20"/>
              </w:rPr>
              <w:t>the complaint stage;</w:t>
            </w:r>
            <w:r w:rsidRPr="00417660">
              <w:rPr>
                <w:rStyle w:val="eop"/>
                <w:rFonts w:ascii="Arial" w:hAnsi="Arial" w:cs="Arial"/>
                <w:sz w:val="20"/>
                <w:szCs w:val="20"/>
              </w:rPr>
              <w:t> </w:t>
            </w:r>
          </w:p>
          <w:p w14:paraId="0693F84F" w14:textId="77777777" w:rsidR="009050BF" w:rsidRPr="00417660" w:rsidRDefault="001865E4" w:rsidP="009050BF">
            <w:pPr>
              <w:pStyle w:val="paragraph"/>
              <w:numPr>
                <w:ilvl w:val="0"/>
                <w:numId w:val="9"/>
              </w:numPr>
              <w:spacing w:before="0" w:beforeAutospacing="0" w:after="0" w:afterAutospacing="0"/>
              <w:ind w:left="360" w:firstLine="0"/>
              <w:textAlignment w:val="baseline"/>
              <w:rPr>
                <w:rStyle w:val="normaltextrun"/>
                <w:rFonts w:ascii="Arial" w:hAnsi="Arial" w:cs="Arial"/>
                <w:sz w:val="20"/>
                <w:szCs w:val="20"/>
              </w:rPr>
            </w:pPr>
            <w:r w:rsidRPr="00417660">
              <w:rPr>
                <w:rStyle w:val="normaltextrun"/>
                <w:rFonts w:ascii="Arial" w:hAnsi="Arial" w:cs="Arial"/>
                <w:sz w:val="20"/>
                <w:szCs w:val="20"/>
              </w:rPr>
              <w:t>the complaint definition;</w:t>
            </w:r>
          </w:p>
          <w:p w14:paraId="71D09421" w14:textId="77777777" w:rsidR="009050BF" w:rsidRPr="00417660" w:rsidRDefault="001865E4" w:rsidP="00627B75">
            <w:pPr>
              <w:pStyle w:val="paragraph"/>
              <w:numPr>
                <w:ilvl w:val="0"/>
                <w:numId w:val="9"/>
              </w:numPr>
              <w:spacing w:before="0" w:beforeAutospacing="0" w:after="0" w:afterAutospacing="0"/>
              <w:ind w:left="360" w:firstLine="0"/>
              <w:textAlignment w:val="baseline"/>
              <w:rPr>
                <w:rStyle w:val="normaltextrun"/>
                <w:rFonts w:ascii="Arial" w:hAnsi="Arial" w:cs="Arial"/>
                <w:sz w:val="20"/>
                <w:szCs w:val="20"/>
              </w:rPr>
            </w:pPr>
            <w:r w:rsidRPr="00417660">
              <w:rPr>
                <w:rStyle w:val="normaltextrun"/>
                <w:rFonts w:ascii="Arial" w:hAnsi="Arial" w:cs="Arial"/>
                <w:sz w:val="20"/>
                <w:szCs w:val="20"/>
              </w:rPr>
              <w:t>the decision on the complaint;</w:t>
            </w:r>
          </w:p>
          <w:p w14:paraId="1201A234" w14:textId="0730AFAF" w:rsidR="001865E4" w:rsidRPr="00417660" w:rsidRDefault="001865E4" w:rsidP="00627B75">
            <w:pPr>
              <w:pStyle w:val="paragraph"/>
              <w:numPr>
                <w:ilvl w:val="0"/>
                <w:numId w:val="9"/>
              </w:numPr>
              <w:spacing w:before="0" w:beforeAutospacing="0" w:after="0" w:afterAutospacing="0"/>
              <w:ind w:left="360" w:firstLine="0"/>
              <w:textAlignment w:val="baseline"/>
              <w:rPr>
                <w:rStyle w:val="eop"/>
                <w:rFonts w:ascii="Arial" w:hAnsi="Arial" w:cs="Arial"/>
                <w:sz w:val="20"/>
                <w:szCs w:val="20"/>
              </w:rPr>
            </w:pPr>
            <w:r w:rsidRPr="00417660">
              <w:rPr>
                <w:rStyle w:val="normaltextrun"/>
                <w:rFonts w:ascii="Arial" w:hAnsi="Arial" w:cs="Arial"/>
                <w:sz w:val="20"/>
                <w:szCs w:val="20"/>
              </w:rPr>
              <w:t>the reasons for any decisions made;</w:t>
            </w:r>
            <w:r w:rsidRPr="00417660">
              <w:rPr>
                <w:rStyle w:val="eop"/>
                <w:rFonts w:ascii="Arial" w:hAnsi="Arial" w:cs="Arial"/>
                <w:sz w:val="20"/>
                <w:szCs w:val="20"/>
              </w:rPr>
              <w:t> </w:t>
            </w:r>
          </w:p>
          <w:p w14:paraId="53ABE6CB" w14:textId="6771C0E3" w:rsidR="001865E4" w:rsidRPr="00417660" w:rsidRDefault="001865E4" w:rsidP="001865E4">
            <w:pPr>
              <w:pStyle w:val="paragraph"/>
              <w:numPr>
                <w:ilvl w:val="0"/>
                <w:numId w:val="13"/>
              </w:numPr>
              <w:spacing w:before="0" w:beforeAutospacing="0" w:after="0" w:afterAutospacing="0"/>
              <w:ind w:left="360" w:firstLine="0"/>
              <w:textAlignment w:val="baseline"/>
              <w:rPr>
                <w:rFonts w:ascii="Arial" w:hAnsi="Arial" w:cs="Arial"/>
                <w:sz w:val="20"/>
                <w:szCs w:val="20"/>
              </w:rPr>
            </w:pPr>
            <w:r w:rsidRPr="00417660">
              <w:rPr>
                <w:rStyle w:val="normaltextrun"/>
                <w:rFonts w:ascii="Arial" w:hAnsi="Arial" w:cs="Arial"/>
                <w:sz w:val="20"/>
                <w:szCs w:val="20"/>
              </w:rPr>
              <w:t>the details of any remedy offered to put things right;</w:t>
            </w:r>
            <w:r w:rsidRPr="00417660">
              <w:rPr>
                <w:rStyle w:val="eop"/>
                <w:rFonts w:ascii="Arial" w:hAnsi="Arial" w:cs="Arial"/>
                <w:sz w:val="20"/>
                <w:szCs w:val="20"/>
              </w:rPr>
              <w:t> </w:t>
            </w:r>
          </w:p>
          <w:p w14:paraId="04C1DC22" w14:textId="77777777" w:rsidR="001865E4" w:rsidRPr="00417660" w:rsidRDefault="001865E4" w:rsidP="001865E4">
            <w:pPr>
              <w:pStyle w:val="paragraph"/>
              <w:numPr>
                <w:ilvl w:val="0"/>
                <w:numId w:val="14"/>
              </w:numPr>
              <w:spacing w:before="0" w:beforeAutospacing="0" w:after="0" w:afterAutospacing="0"/>
              <w:ind w:left="360" w:firstLine="0"/>
              <w:textAlignment w:val="baseline"/>
              <w:rPr>
                <w:rFonts w:ascii="Arial" w:hAnsi="Arial" w:cs="Arial"/>
                <w:sz w:val="20"/>
                <w:szCs w:val="20"/>
              </w:rPr>
            </w:pPr>
            <w:r w:rsidRPr="00417660">
              <w:rPr>
                <w:rStyle w:val="normaltextrun"/>
                <w:rFonts w:ascii="Arial" w:hAnsi="Arial" w:cs="Arial"/>
                <w:sz w:val="20"/>
                <w:szCs w:val="20"/>
              </w:rPr>
              <w:t>details of any outstanding actions; and</w:t>
            </w:r>
            <w:r w:rsidRPr="00417660">
              <w:rPr>
                <w:rStyle w:val="eop"/>
                <w:rFonts w:ascii="Arial" w:hAnsi="Arial" w:cs="Arial"/>
                <w:sz w:val="20"/>
                <w:szCs w:val="20"/>
              </w:rPr>
              <w:t> </w:t>
            </w:r>
          </w:p>
          <w:p w14:paraId="14D20048" w14:textId="53B2015B" w:rsidR="00F51083" w:rsidRPr="00417660" w:rsidRDefault="001865E4" w:rsidP="001865E4">
            <w:pPr>
              <w:pStyle w:val="paragraph"/>
              <w:numPr>
                <w:ilvl w:val="0"/>
                <w:numId w:val="15"/>
              </w:numPr>
              <w:spacing w:before="0" w:beforeAutospacing="0" w:after="0" w:afterAutospacing="0"/>
              <w:ind w:left="360" w:firstLine="0"/>
              <w:textAlignment w:val="baseline"/>
              <w:rPr>
                <w:rFonts w:ascii="Arial" w:hAnsi="Arial" w:cs="Arial"/>
                <w:sz w:val="20"/>
                <w:szCs w:val="20"/>
              </w:rPr>
            </w:pPr>
            <w:r w:rsidRPr="00417660">
              <w:rPr>
                <w:rStyle w:val="normaltextrun"/>
                <w:rFonts w:ascii="Arial" w:hAnsi="Arial" w:cs="Arial"/>
                <w:sz w:val="20"/>
                <w:szCs w:val="20"/>
              </w:rPr>
              <w:t>details of how to escalate the matter to stage 2 if the individual is not satisfied with the response.</w:t>
            </w:r>
            <w:r w:rsidRPr="00417660">
              <w:rPr>
                <w:rStyle w:val="eop"/>
                <w:rFonts w:ascii="Arial" w:hAnsi="Arial" w:cs="Arial"/>
                <w:sz w:val="20"/>
                <w:szCs w:val="20"/>
              </w:rPr>
              <w:t> </w:t>
            </w:r>
          </w:p>
        </w:tc>
        <w:tc>
          <w:tcPr>
            <w:tcW w:w="1340" w:type="dxa"/>
            <w:shd w:val="clear" w:color="auto" w:fill="92D050"/>
            <w:vAlign w:val="center"/>
          </w:tcPr>
          <w:p w14:paraId="57618460" w14:textId="3F21C64D" w:rsidR="00F51083" w:rsidRPr="00417660" w:rsidRDefault="0042686A" w:rsidP="00627B75">
            <w:pPr>
              <w:jc w:val="center"/>
              <w:rPr>
                <w:rFonts w:ascii="Arial" w:hAnsi="Arial" w:cs="Arial"/>
                <w:sz w:val="20"/>
                <w:szCs w:val="20"/>
              </w:rPr>
            </w:pPr>
            <w:r>
              <w:rPr>
                <w:rFonts w:ascii="Arial" w:hAnsi="Arial" w:cs="Arial"/>
                <w:sz w:val="20"/>
                <w:szCs w:val="20"/>
              </w:rPr>
              <w:t>Yes</w:t>
            </w:r>
          </w:p>
        </w:tc>
        <w:tc>
          <w:tcPr>
            <w:tcW w:w="3827" w:type="dxa"/>
            <w:vAlign w:val="center"/>
          </w:tcPr>
          <w:p w14:paraId="545A1BE3" w14:textId="3D73F33B" w:rsidR="00392249" w:rsidRDefault="008B553B" w:rsidP="00392249">
            <w:pPr>
              <w:pStyle w:val="TableParagraph"/>
              <w:ind w:right="113"/>
              <w:rPr>
                <w:sz w:val="20"/>
                <w:szCs w:val="20"/>
              </w:rPr>
            </w:pPr>
            <w:r w:rsidRPr="70D9AE5D">
              <w:rPr>
                <w:sz w:val="20"/>
                <w:szCs w:val="20"/>
              </w:rPr>
              <w:t>As part of the CSP review of the annual self-assessment on the 4</w:t>
            </w:r>
            <w:r w:rsidRPr="70D9AE5D">
              <w:rPr>
                <w:sz w:val="20"/>
                <w:szCs w:val="20"/>
                <w:vertAlign w:val="superscript"/>
              </w:rPr>
              <w:t>th</w:t>
            </w:r>
            <w:r w:rsidRPr="70D9AE5D">
              <w:rPr>
                <w:sz w:val="20"/>
                <w:szCs w:val="20"/>
              </w:rPr>
              <w:t xml:space="preserve"> March 2026 they reviewed </w:t>
            </w:r>
            <w:r w:rsidR="1F4A1E0D" w:rsidRPr="70D9AE5D">
              <w:rPr>
                <w:sz w:val="20"/>
                <w:szCs w:val="20"/>
              </w:rPr>
              <w:t>several</w:t>
            </w:r>
            <w:r w:rsidRPr="70D9AE5D">
              <w:rPr>
                <w:sz w:val="20"/>
                <w:szCs w:val="20"/>
              </w:rPr>
              <w:t xml:space="preserve"> redacted complaint examples from complaint to resolution and were satisfied that the points in 6.9 were confirmed with the customers in the stage 1 letter. </w:t>
            </w:r>
          </w:p>
          <w:p w14:paraId="532035E2" w14:textId="77777777" w:rsidR="00F51083" w:rsidRPr="00392249" w:rsidRDefault="00F51083" w:rsidP="00627B75">
            <w:pPr>
              <w:jc w:val="center"/>
              <w:rPr>
                <w:rFonts w:ascii="Arial" w:hAnsi="Arial" w:cs="Arial"/>
                <w:sz w:val="20"/>
                <w:szCs w:val="20"/>
                <w:lang w:val="en-US"/>
              </w:rPr>
            </w:pPr>
          </w:p>
        </w:tc>
        <w:tc>
          <w:tcPr>
            <w:tcW w:w="3293" w:type="dxa"/>
            <w:vAlign w:val="center"/>
          </w:tcPr>
          <w:p w14:paraId="14578BF0" w14:textId="546BB946" w:rsidR="00392249" w:rsidRDefault="00392249" w:rsidP="00392249">
            <w:pPr>
              <w:pStyle w:val="TableParagraph"/>
              <w:ind w:right="113"/>
              <w:rPr>
                <w:sz w:val="20"/>
                <w:szCs w:val="20"/>
              </w:rPr>
            </w:pPr>
            <w:r w:rsidRPr="003D3DC7">
              <w:rPr>
                <w:sz w:val="20"/>
                <w:szCs w:val="20"/>
              </w:rPr>
              <w:t xml:space="preserve">All stage 1 complaint letters follow a template. The template follows the points in the code, which includes that letters are written in clear and plain language avoiding jargon. </w:t>
            </w:r>
            <w:r>
              <w:rPr>
                <w:sz w:val="20"/>
                <w:szCs w:val="20"/>
              </w:rPr>
              <w:t xml:space="preserve">All </w:t>
            </w:r>
            <w:r w:rsidRPr="003D3DC7">
              <w:rPr>
                <w:sz w:val="20"/>
                <w:szCs w:val="20"/>
              </w:rPr>
              <w:t>letters are checked by the C</w:t>
            </w:r>
            <w:r>
              <w:rPr>
                <w:sz w:val="20"/>
                <w:szCs w:val="20"/>
              </w:rPr>
              <w:t xml:space="preserve">ustomer Engagement and Insight </w:t>
            </w:r>
            <w:r w:rsidRPr="003D3DC7">
              <w:rPr>
                <w:sz w:val="20"/>
                <w:szCs w:val="20"/>
              </w:rPr>
              <w:t xml:space="preserve">Manager before being issued. </w:t>
            </w:r>
          </w:p>
          <w:p w14:paraId="15C0053B" w14:textId="77777777" w:rsidR="00F51083" w:rsidRPr="00392249" w:rsidRDefault="00F51083" w:rsidP="00627B75">
            <w:pPr>
              <w:jc w:val="center"/>
              <w:rPr>
                <w:rFonts w:ascii="Arial" w:hAnsi="Arial" w:cs="Arial"/>
                <w:sz w:val="20"/>
                <w:szCs w:val="20"/>
                <w:lang w:val="en-US"/>
              </w:rPr>
            </w:pPr>
          </w:p>
        </w:tc>
      </w:tr>
    </w:tbl>
    <w:p w14:paraId="00E8B86E" w14:textId="77777777" w:rsidR="00EB5DC1" w:rsidRPr="00417660" w:rsidRDefault="00EB5DC1" w:rsidP="00490374">
      <w:pPr>
        <w:rPr>
          <w:rFonts w:ascii="Arial" w:hAnsi="Arial" w:cs="Arial"/>
          <w:sz w:val="20"/>
          <w:szCs w:val="20"/>
        </w:rPr>
      </w:pPr>
    </w:p>
    <w:p w14:paraId="23197B06" w14:textId="523A6643" w:rsidR="001865E4" w:rsidRPr="00417660" w:rsidRDefault="001865E4" w:rsidP="001865E4">
      <w:pPr>
        <w:rPr>
          <w:rFonts w:ascii="Arial" w:hAnsi="Arial" w:cs="Arial"/>
          <w:sz w:val="20"/>
          <w:szCs w:val="20"/>
          <w:u w:val="single"/>
        </w:rPr>
      </w:pPr>
      <w:r w:rsidRPr="00417660">
        <w:rPr>
          <w:rFonts w:ascii="Arial" w:hAnsi="Arial" w:cs="Arial"/>
          <w:sz w:val="20"/>
          <w:szCs w:val="20"/>
          <w:u w:val="single"/>
        </w:rPr>
        <w:t>Stage 2</w:t>
      </w:r>
    </w:p>
    <w:tbl>
      <w:tblPr>
        <w:tblStyle w:val="TableGrid"/>
        <w:tblW w:w="0" w:type="auto"/>
        <w:tblLook w:val="04A0" w:firstRow="1" w:lastRow="0" w:firstColumn="1" w:lastColumn="0" w:noHBand="0" w:noVBand="1"/>
      </w:tblPr>
      <w:tblGrid>
        <w:gridCol w:w="1171"/>
        <w:gridCol w:w="4448"/>
        <w:gridCol w:w="1328"/>
        <w:gridCol w:w="3753"/>
        <w:gridCol w:w="3248"/>
      </w:tblGrid>
      <w:tr w:rsidR="001865E4" w:rsidRPr="00417660" w14:paraId="4D717AA8" w14:textId="77777777" w:rsidTr="34808C2B">
        <w:tc>
          <w:tcPr>
            <w:tcW w:w="1171" w:type="dxa"/>
            <w:vAlign w:val="center"/>
          </w:tcPr>
          <w:p w14:paraId="23915EFC" w14:textId="77777777" w:rsidR="001865E4" w:rsidRPr="00417660" w:rsidRDefault="001865E4" w:rsidP="00627B75">
            <w:pPr>
              <w:jc w:val="center"/>
              <w:rPr>
                <w:rFonts w:ascii="Arial" w:hAnsi="Arial" w:cs="Arial"/>
                <w:sz w:val="20"/>
                <w:szCs w:val="20"/>
              </w:rPr>
            </w:pPr>
            <w:r w:rsidRPr="00417660">
              <w:rPr>
                <w:rFonts w:ascii="Arial" w:hAnsi="Arial" w:cs="Arial"/>
                <w:sz w:val="20"/>
                <w:szCs w:val="20"/>
              </w:rPr>
              <w:t>Code provision</w:t>
            </w:r>
          </w:p>
        </w:tc>
        <w:tc>
          <w:tcPr>
            <w:tcW w:w="4448" w:type="dxa"/>
            <w:vAlign w:val="center"/>
          </w:tcPr>
          <w:p w14:paraId="1AF5C02B" w14:textId="77777777" w:rsidR="001865E4" w:rsidRPr="00417660" w:rsidRDefault="001865E4" w:rsidP="00627B75">
            <w:pPr>
              <w:jc w:val="center"/>
              <w:rPr>
                <w:rFonts w:ascii="Arial" w:hAnsi="Arial" w:cs="Arial"/>
                <w:sz w:val="20"/>
                <w:szCs w:val="20"/>
              </w:rPr>
            </w:pPr>
            <w:r w:rsidRPr="00417660">
              <w:rPr>
                <w:rFonts w:ascii="Arial" w:hAnsi="Arial" w:cs="Arial"/>
                <w:sz w:val="20"/>
                <w:szCs w:val="20"/>
              </w:rPr>
              <w:t>Code requirement</w:t>
            </w:r>
          </w:p>
        </w:tc>
        <w:tc>
          <w:tcPr>
            <w:tcW w:w="1328" w:type="dxa"/>
            <w:vAlign w:val="center"/>
          </w:tcPr>
          <w:p w14:paraId="60D9E432" w14:textId="77777777" w:rsidR="001865E4" w:rsidRPr="00417660" w:rsidRDefault="001865E4" w:rsidP="00627B75">
            <w:pPr>
              <w:jc w:val="center"/>
              <w:rPr>
                <w:rFonts w:ascii="Arial" w:hAnsi="Arial" w:cs="Arial"/>
                <w:sz w:val="20"/>
                <w:szCs w:val="20"/>
              </w:rPr>
            </w:pPr>
            <w:r w:rsidRPr="00417660">
              <w:rPr>
                <w:rFonts w:ascii="Arial" w:hAnsi="Arial" w:cs="Arial"/>
                <w:sz w:val="20"/>
                <w:szCs w:val="20"/>
              </w:rPr>
              <w:t>Comply: Yes / No</w:t>
            </w:r>
          </w:p>
        </w:tc>
        <w:tc>
          <w:tcPr>
            <w:tcW w:w="3753" w:type="dxa"/>
            <w:vAlign w:val="center"/>
          </w:tcPr>
          <w:p w14:paraId="2214434F" w14:textId="77777777" w:rsidR="001865E4" w:rsidRPr="00417660" w:rsidRDefault="001865E4" w:rsidP="00627B75">
            <w:pPr>
              <w:jc w:val="center"/>
              <w:rPr>
                <w:rFonts w:ascii="Arial" w:hAnsi="Arial" w:cs="Arial"/>
                <w:sz w:val="20"/>
                <w:szCs w:val="20"/>
              </w:rPr>
            </w:pPr>
            <w:r w:rsidRPr="00417660">
              <w:rPr>
                <w:rFonts w:ascii="Arial" w:hAnsi="Arial" w:cs="Arial"/>
                <w:sz w:val="20"/>
                <w:szCs w:val="20"/>
              </w:rPr>
              <w:t>Evidence</w:t>
            </w:r>
          </w:p>
        </w:tc>
        <w:tc>
          <w:tcPr>
            <w:tcW w:w="3248" w:type="dxa"/>
            <w:vAlign w:val="center"/>
          </w:tcPr>
          <w:p w14:paraId="7E66EBD0" w14:textId="77777777" w:rsidR="001865E4" w:rsidRPr="00417660" w:rsidRDefault="001865E4" w:rsidP="00627B75">
            <w:pPr>
              <w:jc w:val="center"/>
              <w:rPr>
                <w:rFonts w:ascii="Arial" w:hAnsi="Arial" w:cs="Arial"/>
                <w:sz w:val="20"/>
                <w:szCs w:val="20"/>
              </w:rPr>
            </w:pPr>
            <w:r w:rsidRPr="00417660">
              <w:rPr>
                <w:rFonts w:ascii="Arial" w:hAnsi="Arial" w:cs="Arial"/>
                <w:sz w:val="20"/>
                <w:szCs w:val="20"/>
              </w:rPr>
              <w:t>Commentary / explanation</w:t>
            </w:r>
          </w:p>
        </w:tc>
      </w:tr>
      <w:tr w:rsidR="001865E4" w:rsidRPr="00417660" w14:paraId="2105E408" w14:textId="77777777" w:rsidTr="34808C2B">
        <w:tc>
          <w:tcPr>
            <w:tcW w:w="1171" w:type="dxa"/>
            <w:vAlign w:val="center"/>
          </w:tcPr>
          <w:p w14:paraId="5738A389" w14:textId="5DC573BA" w:rsidR="001865E4" w:rsidRPr="00417660" w:rsidRDefault="007B2FFC" w:rsidP="00627B75">
            <w:pPr>
              <w:jc w:val="center"/>
              <w:rPr>
                <w:rFonts w:ascii="Arial" w:hAnsi="Arial" w:cs="Arial"/>
                <w:sz w:val="20"/>
                <w:szCs w:val="20"/>
              </w:rPr>
            </w:pPr>
            <w:r w:rsidRPr="00417660">
              <w:rPr>
                <w:rFonts w:ascii="Arial" w:hAnsi="Arial" w:cs="Arial"/>
                <w:sz w:val="20"/>
                <w:szCs w:val="20"/>
              </w:rPr>
              <w:t>6.10</w:t>
            </w:r>
          </w:p>
        </w:tc>
        <w:tc>
          <w:tcPr>
            <w:tcW w:w="4448" w:type="dxa"/>
            <w:vAlign w:val="center"/>
          </w:tcPr>
          <w:p w14:paraId="32E6AA71" w14:textId="05239A1D" w:rsidR="001865E4" w:rsidRPr="00417660" w:rsidRDefault="007B3F4C" w:rsidP="007B3F4C">
            <w:pPr>
              <w:rPr>
                <w:rFonts w:ascii="Arial" w:hAnsi="Arial" w:cs="Arial"/>
                <w:sz w:val="20"/>
                <w:szCs w:val="20"/>
              </w:rPr>
            </w:pPr>
            <w:r w:rsidRPr="00417660">
              <w:rPr>
                <w:rFonts w:ascii="Arial" w:hAnsi="Arial" w:cs="Arial"/>
                <w:sz w:val="20"/>
                <w:szCs w:val="20"/>
              </w:rPr>
              <w:t>If all or part of the complaint is not resolved to the resident’s satisfaction at stage 1, it must be progressed to stage 2 of the landlord’s procedure. Stage 2 is the landlord’s final response.</w:t>
            </w:r>
          </w:p>
        </w:tc>
        <w:tc>
          <w:tcPr>
            <w:tcW w:w="1328" w:type="dxa"/>
            <w:shd w:val="clear" w:color="auto" w:fill="92D050"/>
            <w:vAlign w:val="center"/>
          </w:tcPr>
          <w:p w14:paraId="56258B90" w14:textId="0F444538" w:rsidR="001865E4" w:rsidRPr="00417660" w:rsidRDefault="00392249" w:rsidP="00627B75">
            <w:pPr>
              <w:jc w:val="center"/>
              <w:rPr>
                <w:rFonts w:ascii="Arial" w:hAnsi="Arial" w:cs="Arial"/>
                <w:sz w:val="20"/>
                <w:szCs w:val="20"/>
              </w:rPr>
            </w:pPr>
            <w:r>
              <w:rPr>
                <w:rFonts w:ascii="Arial" w:hAnsi="Arial" w:cs="Arial"/>
                <w:sz w:val="20"/>
                <w:szCs w:val="20"/>
              </w:rPr>
              <w:t>Yes</w:t>
            </w:r>
          </w:p>
        </w:tc>
        <w:tc>
          <w:tcPr>
            <w:tcW w:w="3753" w:type="dxa"/>
            <w:vAlign w:val="center"/>
          </w:tcPr>
          <w:p w14:paraId="0CCDD7DA" w14:textId="7651D128" w:rsidR="00392249" w:rsidRPr="006F36F2" w:rsidRDefault="4E0F688A" w:rsidP="00392249">
            <w:pPr>
              <w:pStyle w:val="NoSpacing"/>
              <w:numPr>
                <w:ilvl w:val="0"/>
                <w:numId w:val="0"/>
              </w:numPr>
              <w:rPr>
                <w:color w:val="0000FF"/>
                <w:sz w:val="20"/>
                <w:szCs w:val="20"/>
                <w:u w:val="single" w:color="0000FF"/>
              </w:rPr>
            </w:pPr>
            <w:r w:rsidRPr="006F36F2">
              <w:rPr>
                <w:sz w:val="20"/>
                <w:szCs w:val="20"/>
              </w:rPr>
              <w:t xml:space="preserve">Our Complaints Policy </w:t>
            </w:r>
            <w:r w:rsidR="5104C958" w:rsidRPr="006F36F2">
              <w:rPr>
                <w:sz w:val="20"/>
                <w:szCs w:val="20"/>
              </w:rPr>
              <w:t xml:space="preserve">section 6.0 </w:t>
            </w:r>
            <w:r w:rsidRPr="006F36F2">
              <w:rPr>
                <w:sz w:val="20"/>
                <w:szCs w:val="20"/>
              </w:rPr>
              <w:t>explains this. Our customer leaflet also explains the transition between stages</w:t>
            </w:r>
            <w:r w:rsidRPr="006F36F2">
              <w:rPr>
                <w:spacing w:val="-8"/>
                <w:sz w:val="20"/>
                <w:szCs w:val="20"/>
              </w:rPr>
              <w:t xml:space="preserve"> </w:t>
            </w:r>
            <w:r w:rsidRPr="006F36F2">
              <w:rPr>
                <w:sz w:val="20"/>
                <w:szCs w:val="20"/>
              </w:rPr>
              <w:t>and</w:t>
            </w:r>
            <w:r w:rsidRPr="006F36F2">
              <w:rPr>
                <w:spacing w:val="-8"/>
                <w:sz w:val="20"/>
                <w:szCs w:val="20"/>
              </w:rPr>
              <w:t xml:space="preserve"> </w:t>
            </w:r>
            <w:r w:rsidRPr="006F36F2">
              <w:rPr>
                <w:sz w:val="20"/>
                <w:szCs w:val="20"/>
              </w:rPr>
              <w:t>the</w:t>
            </w:r>
            <w:r w:rsidRPr="006F36F2">
              <w:rPr>
                <w:spacing w:val="-8"/>
                <w:sz w:val="20"/>
                <w:szCs w:val="20"/>
              </w:rPr>
              <w:t xml:space="preserve"> </w:t>
            </w:r>
            <w:r w:rsidRPr="006F36F2">
              <w:rPr>
                <w:sz w:val="20"/>
                <w:szCs w:val="20"/>
              </w:rPr>
              <w:t>right</w:t>
            </w:r>
            <w:r w:rsidRPr="006F36F2">
              <w:rPr>
                <w:spacing w:val="-9"/>
                <w:sz w:val="20"/>
                <w:szCs w:val="20"/>
              </w:rPr>
              <w:t xml:space="preserve"> </w:t>
            </w:r>
            <w:r w:rsidRPr="006F36F2">
              <w:rPr>
                <w:sz w:val="20"/>
                <w:szCs w:val="20"/>
              </w:rPr>
              <w:t>to</w:t>
            </w:r>
            <w:r w:rsidRPr="006F36F2">
              <w:rPr>
                <w:spacing w:val="-8"/>
                <w:sz w:val="20"/>
                <w:szCs w:val="20"/>
              </w:rPr>
              <w:t xml:space="preserve"> </w:t>
            </w:r>
            <w:r w:rsidRPr="006F36F2">
              <w:rPr>
                <w:sz w:val="20"/>
                <w:szCs w:val="20"/>
              </w:rPr>
              <w:t xml:space="preserve">approach the Ombudsman. </w:t>
            </w:r>
          </w:p>
          <w:p w14:paraId="7E20AF6A" w14:textId="77777777" w:rsidR="001865E4" w:rsidRDefault="001865E4" w:rsidP="00627B75">
            <w:pPr>
              <w:jc w:val="center"/>
              <w:rPr>
                <w:rFonts w:ascii="Arial" w:hAnsi="Arial" w:cs="Arial"/>
                <w:sz w:val="20"/>
                <w:szCs w:val="20"/>
              </w:rPr>
            </w:pPr>
          </w:p>
          <w:p w14:paraId="7967FD55" w14:textId="78031961" w:rsidR="00392249" w:rsidRPr="00417660" w:rsidRDefault="00392249" w:rsidP="00392249">
            <w:pPr>
              <w:rPr>
                <w:rFonts w:ascii="Arial" w:hAnsi="Arial" w:cs="Arial"/>
                <w:sz w:val="20"/>
                <w:szCs w:val="20"/>
              </w:rPr>
            </w:pPr>
            <w:hyperlink r:id="rId46" w:history="1">
              <w:r w:rsidRPr="00CF4559">
                <w:rPr>
                  <w:rStyle w:val="Hyperlink"/>
                  <w:rFonts w:ascii="Arial" w:hAnsi="Arial" w:cs="Arial"/>
                  <w:sz w:val="20"/>
                  <w:szCs w:val="20"/>
                </w:rPr>
                <w:t>Complaints - Broadacres</w:t>
              </w:r>
            </w:hyperlink>
          </w:p>
        </w:tc>
        <w:tc>
          <w:tcPr>
            <w:tcW w:w="3248" w:type="dxa"/>
            <w:vAlign w:val="center"/>
          </w:tcPr>
          <w:p w14:paraId="256EA6E8" w14:textId="77777777" w:rsidR="001865E4" w:rsidRPr="00417660" w:rsidRDefault="001865E4" w:rsidP="00627B75">
            <w:pPr>
              <w:jc w:val="center"/>
              <w:rPr>
                <w:rFonts w:ascii="Arial" w:hAnsi="Arial" w:cs="Arial"/>
                <w:sz w:val="20"/>
                <w:szCs w:val="20"/>
              </w:rPr>
            </w:pPr>
          </w:p>
        </w:tc>
      </w:tr>
      <w:tr w:rsidR="001865E4" w:rsidRPr="00417660" w14:paraId="496C8570" w14:textId="77777777" w:rsidTr="34808C2B">
        <w:tc>
          <w:tcPr>
            <w:tcW w:w="1171" w:type="dxa"/>
            <w:vAlign w:val="center"/>
          </w:tcPr>
          <w:p w14:paraId="2AA96B9A" w14:textId="59BD2424" w:rsidR="001865E4" w:rsidRPr="00417660" w:rsidRDefault="001E1734" w:rsidP="00627B75">
            <w:pPr>
              <w:jc w:val="center"/>
              <w:rPr>
                <w:rFonts w:ascii="Arial" w:hAnsi="Arial" w:cs="Arial"/>
                <w:sz w:val="20"/>
                <w:szCs w:val="20"/>
              </w:rPr>
            </w:pPr>
            <w:r w:rsidRPr="00417660">
              <w:rPr>
                <w:rFonts w:ascii="Arial" w:hAnsi="Arial" w:cs="Arial"/>
                <w:sz w:val="20"/>
                <w:szCs w:val="20"/>
              </w:rPr>
              <w:t>6.11</w:t>
            </w:r>
          </w:p>
        </w:tc>
        <w:tc>
          <w:tcPr>
            <w:tcW w:w="4448" w:type="dxa"/>
            <w:vAlign w:val="center"/>
          </w:tcPr>
          <w:p w14:paraId="4091B9D4" w14:textId="72F656B3" w:rsidR="001865E4" w:rsidRPr="00417660" w:rsidRDefault="007B2FFC" w:rsidP="007B3F4C">
            <w:pPr>
              <w:rPr>
                <w:rFonts w:ascii="Arial" w:hAnsi="Arial" w:cs="Arial"/>
                <w:sz w:val="20"/>
                <w:szCs w:val="20"/>
              </w:rPr>
            </w:pPr>
            <w:r w:rsidRPr="00417660">
              <w:rPr>
                <w:rFonts w:ascii="Arial" w:hAnsi="Arial" w:cs="Arial"/>
                <w:sz w:val="20"/>
                <w:szCs w:val="20"/>
              </w:rPr>
              <w:t xml:space="preserve">Requests for stage 2 must be acknowledged, defined and logged at stage 2 of the complaints procedure within five working days of the escalation request being received.  </w:t>
            </w:r>
          </w:p>
        </w:tc>
        <w:tc>
          <w:tcPr>
            <w:tcW w:w="1328" w:type="dxa"/>
            <w:shd w:val="clear" w:color="auto" w:fill="92D050"/>
            <w:vAlign w:val="center"/>
          </w:tcPr>
          <w:p w14:paraId="3192CD69" w14:textId="4C28783A" w:rsidR="001865E4" w:rsidRPr="00417660" w:rsidRDefault="00392249" w:rsidP="00627B75">
            <w:pPr>
              <w:jc w:val="center"/>
              <w:rPr>
                <w:rFonts w:ascii="Arial" w:hAnsi="Arial" w:cs="Arial"/>
                <w:sz w:val="20"/>
                <w:szCs w:val="20"/>
              </w:rPr>
            </w:pPr>
            <w:r>
              <w:rPr>
                <w:rFonts w:ascii="Arial" w:hAnsi="Arial" w:cs="Arial"/>
                <w:sz w:val="20"/>
                <w:szCs w:val="20"/>
              </w:rPr>
              <w:t>Yes</w:t>
            </w:r>
          </w:p>
        </w:tc>
        <w:tc>
          <w:tcPr>
            <w:tcW w:w="3753" w:type="dxa"/>
            <w:vAlign w:val="center"/>
          </w:tcPr>
          <w:p w14:paraId="6CDBA692" w14:textId="2282F09E" w:rsidR="009D7B57" w:rsidRPr="006F36F2" w:rsidRDefault="4ED2C6AB" w:rsidP="009D7B57">
            <w:pPr>
              <w:pStyle w:val="NoSpacing"/>
              <w:numPr>
                <w:ilvl w:val="0"/>
                <w:numId w:val="0"/>
              </w:numPr>
              <w:rPr>
                <w:color w:val="0000FF"/>
                <w:sz w:val="20"/>
                <w:szCs w:val="20"/>
                <w:u w:val="single" w:color="0000FF"/>
              </w:rPr>
            </w:pPr>
            <w:r w:rsidRPr="006F36F2">
              <w:rPr>
                <w:sz w:val="20"/>
                <w:szCs w:val="20"/>
              </w:rPr>
              <w:t>The Complaints Officer will contact the customer and acknowledge,</w:t>
            </w:r>
            <w:r w:rsidRPr="006F36F2">
              <w:rPr>
                <w:spacing w:val="-10"/>
                <w:sz w:val="20"/>
                <w:szCs w:val="20"/>
              </w:rPr>
              <w:t xml:space="preserve"> </w:t>
            </w:r>
            <w:r w:rsidRPr="006F36F2">
              <w:rPr>
                <w:sz w:val="20"/>
                <w:szCs w:val="20"/>
              </w:rPr>
              <w:t>define</w:t>
            </w:r>
            <w:r w:rsidRPr="006F36F2">
              <w:rPr>
                <w:spacing w:val="-9"/>
                <w:sz w:val="20"/>
                <w:szCs w:val="20"/>
              </w:rPr>
              <w:t xml:space="preserve"> </w:t>
            </w:r>
            <w:r w:rsidRPr="006F36F2">
              <w:rPr>
                <w:sz w:val="20"/>
                <w:szCs w:val="20"/>
              </w:rPr>
              <w:t>and</w:t>
            </w:r>
            <w:r w:rsidRPr="006F36F2">
              <w:rPr>
                <w:spacing w:val="-9"/>
                <w:sz w:val="20"/>
                <w:szCs w:val="20"/>
              </w:rPr>
              <w:t xml:space="preserve"> </w:t>
            </w:r>
            <w:r w:rsidRPr="006F36F2">
              <w:rPr>
                <w:sz w:val="20"/>
                <w:szCs w:val="20"/>
              </w:rPr>
              <w:t>log</w:t>
            </w:r>
            <w:r w:rsidRPr="006F36F2">
              <w:rPr>
                <w:spacing w:val="-9"/>
                <w:sz w:val="20"/>
                <w:szCs w:val="20"/>
              </w:rPr>
              <w:t xml:space="preserve"> </w:t>
            </w:r>
            <w:r w:rsidRPr="006F36F2">
              <w:rPr>
                <w:sz w:val="20"/>
                <w:szCs w:val="20"/>
              </w:rPr>
              <w:t>the stage 2 within 5 working days of receiving</w:t>
            </w:r>
            <w:r w:rsidRPr="006F36F2">
              <w:rPr>
                <w:spacing w:val="-3"/>
                <w:sz w:val="20"/>
                <w:szCs w:val="20"/>
              </w:rPr>
              <w:t xml:space="preserve"> </w:t>
            </w:r>
            <w:r w:rsidRPr="006F36F2">
              <w:rPr>
                <w:sz w:val="20"/>
                <w:szCs w:val="20"/>
              </w:rPr>
              <w:t>it.</w:t>
            </w:r>
            <w:r w:rsidRPr="006F36F2">
              <w:rPr>
                <w:spacing w:val="-8"/>
                <w:sz w:val="20"/>
                <w:szCs w:val="20"/>
              </w:rPr>
              <w:t xml:space="preserve"> </w:t>
            </w:r>
            <w:r w:rsidRPr="006F36F2">
              <w:rPr>
                <w:sz w:val="20"/>
                <w:szCs w:val="20"/>
              </w:rPr>
              <w:t>This</w:t>
            </w:r>
            <w:r w:rsidRPr="006F36F2">
              <w:rPr>
                <w:spacing w:val="-3"/>
                <w:sz w:val="20"/>
                <w:szCs w:val="20"/>
              </w:rPr>
              <w:t xml:space="preserve"> </w:t>
            </w:r>
            <w:r w:rsidRPr="006F36F2">
              <w:rPr>
                <w:sz w:val="20"/>
                <w:szCs w:val="20"/>
              </w:rPr>
              <w:t>is</w:t>
            </w:r>
            <w:r w:rsidRPr="006F36F2">
              <w:rPr>
                <w:spacing w:val="-3"/>
                <w:sz w:val="20"/>
                <w:szCs w:val="20"/>
              </w:rPr>
              <w:t xml:space="preserve"> </w:t>
            </w:r>
            <w:r w:rsidRPr="006F36F2">
              <w:rPr>
                <w:sz w:val="20"/>
                <w:szCs w:val="20"/>
              </w:rPr>
              <w:t>set</w:t>
            </w:r>
            <w:r w:rsidRPr="006F36F2">
              <w:rPr>
                <w:spacing w:val="-4"/>
                <w:sz w:val="20"/>
                <w:szCs w:val="20"/>
              </w:rPr>
              <w:t xml:space="preserve"> </w:t>
            </w:r>
            <w:r w:rsidRPr="006F36F2">
              <w:rPr>
                <w:sz w:val="20"/>
                <w:szCs w:val="20"/>
              </w:rPr>
              <w:t>out</w:t>
            </w:r>
            <w:r w:rsidRPr="006F36F2">
              <w:rPr>
                <w:spacing w:val="-4"/>
                <w:sz w:val="20"/>
                <w:szCs w:val="20"/>
              </w:rPr>
              <w:t xml:space="preserve"> </w:t>
            </w:r>
            <w:r w:rsidRPr="006F36F2">
              <w:rPr>
                <w:sz w:val="20"/>
                <w:szCs w:val="20"/>
              </w:rPr>
              <w:t>in</w:t>
            </w:r>
            <w:r w:rsidRPr="006F36F2">
              <w:rPr>
                <w:spacing w:val="-3"/>
                <w:sz w:val="20"/>
                <w:szCs w:val="20"/>
              </w:rPr>
              <w:t xml:space="preserve"> </w:t>
            </w:r>
            <w:r w:rsidRPr="006F36F2">
              <w:rPr>
                <w:sz w:val="20"/>
                <w:szCs w:val="20"/>
              </w:rPr>
              <w:t xml:space="preserve">our Complaints Policy. </w:t>
            </w:r>
            <w:r w:rsidR="447FB162" w:rsidRPr="006F36F2">
              <w:rPr>
                <w:sz w:val="20"/>
                <w:szCs w:val="20"/>
              </w:rPr>
              <w:t>Section 6.0</w:t>
            </w:r>
          </w:p>
          <w:p w14:paraId="4DFB88C2" w14:textId="77777777" w:rsidR="001865E4" w:rsidRDefault="001865E4" w:rsidP="00627B75">
            <w:pPr>
              <w:jc w:val="center"/>
              <w:rPr>
                <w:rFonts w:ascii="Arial" w:hAnsi="Arial" w:cs="Arial"/>
                <w:sz w:val="20"/>
                <w:szCs w:val="20"/>
              </w:rPr>
            </w:pPr>
          </w:p>
          <w:p w14:paraId="67DF155A" w14:textId="18DF91FD" w:rsidR="009D7B57" w:rsidRPr="00417660" w:rsidRDefault="009D7B57" w:rsidP="009D7B57">
            <w:pPr>
              <w:rPr>
                <w:rFonts w:ascii="Arial" w:hAnsi="Arial" w:cs="Arial"/>
                <w:sz w:val="20"/>
                <w:szCs w:val="20"/>
              </w:rPr>
            </w:pPr>
            <w:hyperlink r:id="rId47" w:history="1">
              <w:r w:rsidRPr="00CF4559">
                <w:rPr>
                  <w:rStyle w:val="Hyperlink"/>
                  <w:rFonts w:ascii="Arial" w:hAnsi="Arial" w:cs="Arial"/>
                  <w:sz w:val="20"/>
                  <w:szCs w:val="20"/>
                </w:rPr>
                <w:t>Complaints - Broadacres</w:t>
              </w:r>
            </w:hyperlink>
          </w:p>
        </w:tc>
        <w:tc>
          <w:tcPr>
            <w:tcW w:w="3248" w:type="dxa"/>
            <w:vAlign w:val="center"/>
          </w:tcPr>
          <w:p w14:paraId="74430039" w14:textId="77777777" w:rsidR="001865E4" w:rsidRPr="00417660" w:rsidRDefault="001865E4" w:rsidP="00627B75">
            <w:pPr>
              <w:jc w:val="center"/>
              <w:rPr>
                <w:rFonts w:ascii="Arial" w:hAnsi="Arial" w:cs="Arial"/>
                <w:sz w:val="20"/>
                <w:szCs w:val="20"/>
              </w:rPr>
            </w:pPr>
          </w:p>
        </w:tc>
      </w:tr>
      <w:tr w:rsidR="001865E4" w:rsidRPr="00417660" w14:paraId="31BA9AC0" w14:textId="77777777" w:rsidTr="34808C2B">
        <w:tc>
          <w:tcPr>
            <w:tcW w:w="1171" w:type="dxa"/>
            <w:vAlign w:val="center"/>
          </w:tcPr>
          <w:p w14:paraId="5D9A2A1E" w14:textId="32733FF1" w:rsidR="001865E4" w:rsidRPr="00417660" w:rsidRDefault="001E1734" w:rsidP="00627B75">
            <w:pPr>
              <w:jc w:val="center"/>
              <w:rPr>
                <w:rFonts w:ascii="Arial" w:hAnsi="Arial" w:cs="Arial"/>
                <w:sz w:val="20"/>
                <w:szCs w:val="20"/>
              </w:rPr>
            </w:pPr>
            <w:r w:rsidRPr="00417660">
              <w:rPr>
                <w:rFonts w:ascii="Arial" w:hAnsi="Arial" w:cs="Arial"/>
                <w:sz w:val="20"/>
                <w:szCs w:val="20"/>
              </w:rPr>
              <w:t>6.12</w:t>
            </w:r>
          </w:p>
        </w:tc>
        <w:tc>
          <w:tcPr>
            <w:tcW w:w="4448" w:type="dxa"/>
            <w:vAlign w:val="center"/>
          </w:tcPr>
          <w:p w14:paraId="7E4EAA8B" w14:textId="57DD8F13" w:rsidR="001865E4" w:rsidRPr="00417660" w:rsidRDefault="001E1734" w:rsidP="007B3F4C">
            <w:pPr>
              <w:rPr>
                <w:rFonts w:ascii="Arial" w:hAnsi="Arial" w:cs="Arial"/>
                <w:sz w:val="20"/>
                <w:szCs w:val="20"/>
              </w:rPr>
            </w:pPr>
            <w:r w:rsidRPr="00417660">
              <w:rPr>
                <w:rFonts w:ascii="Arial" w:hAnsi="Arial" w:cs="Arial"/>
                <w:sz w:val="20"/>
                <w:szCs w:val="20"/>
              </w:rPr>
              <w:t>Residents must not be required to explain their reasons for requesting a stage 2 consideration. Landlords are expected to make reasonable efforts to understand why a resident remains unhappy as part of its stage 2 response.</w:t>
            </w:r>
          </w:p>
        </w:tc>
        <w:tc>
          <w:tcPr>
            <w:tcW w:w="1328" w:type="dxa"/>
            <w:shd w:val="clear" w:color="auto" w:fill="92D050"/>
            <w:vAlign w:val="center"/>
          </w:tcPr>
          <w:p w14:paraId="2AF19B0C" w14:textId="7D3CFD19" w:rsidR="001865E4" w:rsidRPr="00417660" w:rsidRDefault="00392249" w:rsidP="00627B75">
            <w:pPr>
              <w:jc w:val="center"/>
              <w:rPr>
                <w:rFonts w:ascii="Arial" w:hAnsi="Arial" w:cs="Arial"/>
                <w:sz w:val="20"/>
                <w:szCs w:val="20"/>
              </w:rPr>
            </w:pPr>
            <w:r>
              <w:rPr>
                <w:rFonts w:ascii="Arial" w:hAnsi="Arial" w:cs="Arial"/>
                <w:sz w:val="20"/>
                <w:szCs w:val="20"/>
              </w:rPr>
              <w:t>Yes</w:t>
            </w:r>
          </w:p>
        </w:tc>
        <w:tc>
          <w:tcPr>
            <w:tcW w:w="3753" w:type="dxa"/>
            <w:vAlign w:val="center"/>
          </w:tcPr>
          <w:p w14:paraId="11D5DB47" w14:textId="77777777" w:rsidR="001865E4" w:rsidRPr="00417660" w:rsidRDefault="001865E4" w:rsidP="00627B75">
            <w:pPr>
              <w:jc w:val="center"/>
              <w:rPr>
                <w:rFonts w:ascii="Arial" w:hAnsi="Arial" w:cs="Arial"/>
                <w:sz w:val="20"/>
                <w:szCs w:val="20"/>
              </w:rPr>
            </w:pPr>
          </w:p>
        </w:tc>
        <w:tc>
          <w:tcPr>
            <w:tcW w:w="3248" w:type="dxa"/>
            <w:vAlign w:val="center"/>
          </w:tcPr>
          <w:p w14:paraId="5449E3F2" w14:textId="1322893C" w:rsidR="001865E4" w:rsidRPr="009D7B57" w:rsidRDefault="009D7B57" w:rsidP="009D7B57">
            <w:pPr>
              <w:rPr>
                <w:rFonts w:ascii="Arial" w:hAnsi="Arial" w:cs="Arial"/>
                <w:sz w:val="20"/>
                <w:szCs w:val="20"/>
              </w:rPr>
            </w:pPr>
            <w:r w:rsidRPr="009D7B57">
              <w:rPr>
                <w:rFonts w:ascii="Arial" w:hAnsi="Arial" w:cs="Arial"/>
                <w:sz w:val="20"/>
                <w:szCs w:val="20"/>
              </w:rPr>
              <w:t>During the acknowledgement contact the Complaints Officer will make every effort to understand why the resident remains</w:t>
            </w:r>
            <w:r w:rsidRPr="009D7B57">
              <w:rPr>
                <w:rFonts w:ascii="Arial" w:hAnsi="Arial" w:cs="Arial"/>
                <w:spacing w:val="-16"/>
                <w:sz w:val="20"/>
                <w:szCs w:val="20"/>
              </w:rPr>
              <w:t xml:space="preserve"> </w:t>
            </w:r>
            <w:r w:rsidRPr="009D7B57">
              <w:rPr>
                <w:rFonts w:ascii="Arial" w:hAnsi="Arial" w:cs="Arial"/>
                <w:sz w:val="20"/>
                <w:szCs w:val="20"/>
              </w:rPr>
              <w:t>unhappy.</w:t>
            </w:r>
          </w:p>
        </w:tc>
      </w:tr>
      <w:tr w:rsidR="001865E4" w:rsidRPr="00417660" w14:paraId="1D90C1EA" w14:textId="77777777" w:rsidTr="34808C2B">
        <w:tc>
          <w:tcPr>
            <w:tcW w:w="1171" w:type="dxa"/>
            <w:vAlign w:val="center"/>
          </w:tcPr>
          <w:p w14:paraId="47088F8A" w14:textId="732AB4AD" w:rsidR="001865E4" w:rsidRPr="00417660" w:rsidRDefault="001E1734" w:rsidP="00627B75">
            <w:pPr>
              <w:jc w:val="center"/>
              <w:rPr>
                <w:rFonts w:ascii="Arial" w:hAnsi="Arial" w:cs="Arial"/>
                <w:sz w:val="20"/>
                <w:szCs w:val="20"/>
              </w:rPr>
            </w:pPr>
            <w:r w:rsidRPr="00417660">
              <w:rPr>
                <w:rFonts w:ascii="Arial" w:hAnsi="Arial" w:cs="Arial"/>
                <w:sz w:val="20"/>
                <w:szCs w:val="20"/>
              </w:rPr>
              <w:t>6.13</w:t>
            </w:r>
          </w:p>
        </w:tc>
        <w:tc>
          <w:tcPr>
            <w:tcW w:w="4448" w:type="dxa"/>
            <w:vAlign w:val="center"/>
          </w:tcPr>
          <w:p w14:paraId="2E776EC3" w14:textId="3E545931" w:rsidR="001865E4" w:rsidRPr="00417660" w:rsidRDefault="001E1734" w:rsidP="007B3F4C">
            <w:pPr>
              <w:rPr>
                <w:rFonts w:ascii="Arial" w:hAnsi="Arial" w:cs="Arial"/>
                <w:sz w:val="20"/>
                <w:szCs w:val="20"/>
              </w:rPr>
            </w:pPr>
            <w:r w:rsidRPr="00417660">
              <w:rPr>
                <w:rStyle w:val="normaltextrun"/>
                <w:rFonts w:ascii="Arial" w:hAnsi="Arial" w:cs="Arial"/>
                <w:color w:val="000000"/>
                <w:sz w:val="20"/>
                <w:szCs w:val="20"/>
                <w:shd w:val="clear" w:color="auto" w:fill="FFFFFF"/>
              </w:rPr>
              <w:t>The person considering the complaint at stage 2 must not be the same person that considered the complaint at stage 1.</w:t>
            </w:r>
            <w:r w:rsidRPr="00417660">
              <w:rPr>
                <w:rStyle w:val="eop"/>
                <w:rFonts w:ascii="Arial" w:hAnsi="Arial" w:cs="Arial"/>
                <w:color w:val="000000"/>
                <w:sz w:val="20"/>
                <w:szCs w:val="20"/>
                <w:shd w:val="clear" w:color="auto" w:fill="FFFFFF"/>
              </w:rPr>
              <w:t> </w:t>
            </w:r>
          </w:p>
        </w:tc>
        <w:tc>
          <w:tcPr>
            <w:tcW w:w="1328" w:type="dxa"/>
            <w:shd w:val="clear" w:color="auto" w:fill="92D050"/>
            <w:vAlign w:val="center"/>
          </w:tcPr>
          <w:p w14:paraId="36E0E936" w14:textId="05FEF9E0" w:rsidR="001865E4" w:rsidRPr="00417660" w:rsidRDefault="009D7B57" w:rsidP="00627B75">
            <w:pPr>
              <w:jc w:val="center"/>
              <w:rPr>
                <w:rFonts w:ascii="Arial" w:hAnsi="Arial" w:cs="Arial"/>
                <w:sz w:val="20"/>
                <w:szCs w:val="20"/>
              </w:rPr>
            </w:pPr>
            <w:r>
              <w:rPr>
                <w:rFonts w:ascii="Arial" w:hAnsi="Arial" w:cs="Arial"/>
                <w:sz w:val="20"/>
                <w:szCs w:val="20"/>
              </w:rPr>
              <w:t xml:space="preserve">Yes </w:t>
            </w:r>
          </w:p>
        </w:tc>
        <w:tc>
          <w:tcPr>
            <w:tcW w:w="3753" w:type="dxa"/>
            <w:vAlign w:val="center"/>
          </w:tcPr>
          <w:p w14:paraId="41713338" w14:textId="050FD344" w:rsidR="009D7B57" w:rsidRDefault="4ED2C6AB" w:rsidP="009D7B57">
            <w:pPr>
              <w:pStyle w:val="NoSpacing"/>
              <w:numPr>
                <w:ilvl w:val="0"/>
                <w:numId w:val="0"/>
              </w:numPr>
              <w:rPr>
                <w:sz w:val="20"/>
                <w:szCs w:val="20"/>
              </w:rPr>
            </w:pPr>
            <w:r w:rsidRPr="006F36F2">
              <w:rPr>
                <w:sz w:val="20"/>
                <w:szCs w:val="20"/>
              </w:rPr>
              <w:t>Our Complaints Policy explains this.</w:t>
            </w:r>
            <w:r w:rsidRPr="006F36F2">
              <w:rPr>
                <w:spacing w:val="-7"/>
                <w:sz w:val="20"/>
                <w:szCs w:val="20"/>
              </w:rPr>
              <w:t xml:space="preserve"> </w:t>
            </w:r>
            <w:r>
              <w:rPr>
                <w:spacing w:val="-2"/>
                <w:sz w:val="20"/>
                <w:szCs w:val="20"/>
              </w:rPr>
              <w:t>A</w:t>
            </w:r>
            <w:r w:rsidRPr="006F36F2">
              <w:rPr>
                <w:sz w:val="20"/>
                <w:szCs w:val="20"/>
              </w:rPr>
              <w:t>ll stage 2 complaints are investigated</w:t>
            </w:r>
            <w:r w:rsidRPr="006F36F2">
              <w:rPr>
                <w:spacing w:val="-8"/>
                <w:sz w:val="20"/>
                <w:szCs w:val="20"/>
              </w:rPr>
              <w:t xml:space="preserve"> </w:t>
            </w:r>
            <w:r w:rsidRPr="006F36F2">
              <w:rPr>
                <w:sz w:val="20"/>
                <w:szCs w:val="20"/>
              </w:rPr>
              <w:t>by</w:t>
            </w:r>
            <w:r w:rsidRPr="006F36F2">
              <w:rPr>
                <w:spacing w:val="-8"/>
                <w:sz w:val="20"/>
                <w:szCs w:val="20"/>
              </w:rPr>
              <w:t xml:space="preserve"> </w:t>
            </w:r>
            <w:r w:rsidRPr="006F36F2">
              <w:rPr>
                <w:sz w:val="20"/>
                <w:szCs w:val="20"/>
              </w:rPr>
              <w:t>a</w:t>
            </w:r>
            <w:r w:rsidRPr="006F36F2">
              <w:rPr>
                <w:spacing w:val="-8"/>
                <w:sz w:val="20"/>
                <w:szCs w:val="20"/>
              </w:rPr>
              <w:t xml:space="preserve"> </w:t>
            </w:r>
            <w:r w:rsidRPr="006F36F2">
              <w:rPr>
                <w:sz w:val="20"/>
                <w:szCs w:val="20"/>
              </w:rPr>
              <w:t>Head</w:t>
            </w:r>
            <w:r w:rsidRPr="006F36F2">
              <w:rPr>
                <w:spacing w:val="-8"/>
                <w:sz w:val="20"/>
                <w:szCs w:val="20"/>
              </w:rPr>
              <w:t xml:space="preserve"> </w:t>
            </w:r>
            <w:r w:rsidRPr="006F36F2">
              <w:rPr>
                <w:sz w:val="20"/>
                <w:szCs w:val="20"/>
              </w:rPr>
              <w:t>of</w:t>
            </w:r>
            <w:r w:rsidRPr="006F36F2">
              <w:rPr>
                <w:spacing w:val="-9"/>
                <w:sz w:val="20"/>
                <w:szCs w:val="20"/>
              </w:rPr>
              <w:t xml:space="preserve"> </w:t>
            </w:r>
            <w:r w:rsidRPr="006F36F2">
              <w:rPr>
                <w:sz w:val="20"/>
                <w:szCs w:val="20"/>
              </w:rPr>
              <w:t xml:space="preserve">Service or Director. </w:t>
            </w:r>
            <w:r w:rsidR="40C6E259" w:rsidRPr="006F36F2">
              <w:rPr>
                <w:sz w:val="20"/>
                <w:szCs w:val="20"/>
              </w:rPr>
              <w:t>Section 6.0</w:t>
            </w:r>
          </w:p>
          <w:p w14:paraId="2DBA1897" w14:textId="77777777" w:rsidR="009D7B57" w:rsidRDefault="009D7B57" w:rsidP="009D7B57">
            <w:pPr>
              <w:pStyle w:val="NoSpacing"/>
              <w:numPr>
                <w:ilvl w:val="0"/>
                <w:numId w:val="0"/>
              </w:numPr>
              <w:rPr>
                <w:color w:val="0000FF"/>
                <w:sz w:val="20"/>
                <w:szCs w:val="20"/>
                <w:u w:val="single" w:color="0000FF"/>
              </w:rPr>
            </w:pPr>
          </w:p>
          <w:p w14:paraId="5255EE95" w14:textId="45AEAE9C" w:rsidR="009D7B57" w:rsidRDefault="009D7B57" w:rsidP="009D7B57">
            <w:pPr>
              <w:pStyle w:val="NoSpacing"/>
              <w:numPr>
                <w:ilvl w:val="0"/>
                <w:numId w:val="0"/>
              </w:numPr>
              <w:rPr>
                <w:color w:val="0000FF"/>
                <w:sz w:val="20"/>
                <w:szCs w:val="20"/>
                <w:u w:val="single" w:color="0000FF"/>
              </w:rPr>
            </w:pPr>
            <w:hyperlink r:id="rId48" w:history="1">
              <w:r w:rsidRPr="00CF4559">
                <w:rPr>
                  <w:rStyle w:val="Hyperlink"/>
                  <w:sz w:val="20"/>
                  <w:szCs w:val="20"/>
                </w:rPr>
                <w:t>Complaints - Broadacres</w:t>
              </w:r>
            </w:hyperlink>
          </w:p>
          <w:p w14:paraId="6D26F1E7" w14:textId="77777777" w:rsidR="009D7B57" w:rsidRPr="006F36F2" w:rsidRDefault="009D7B57" w:rsidP="009D7B57">
            <w:pPr>
              <w:pStyle w:val="NoSpacing"/>
              <w:numPr>
                <w:ilvl w:val="0"/>
                <w:numId w:val="0"/>
              </w:numPr>
              <w:rPr>
                <w:color w:val="0000FF"/>
                <w:sz w:val="20"/>
                <w:szCs w:val="20"/>
                <w:u w:val="single" w:color="0000FF"/>
              </w:rPr>
            </w:pPr>
          </w:p>
          <w:p w14:paraId="6D5F8332" w14:textId="77777777" w:rsidR="001865E4" w:rsidRPr="00417660" w:rsidRDefault="001865E4" w:rsidP="00627B75">
            <w:pPr>
              <w:jc w:val="center"/>
              <w:rPr>
                <w:rFonts w:ascii="Arial" w:hAnsi="Arial" w:cs="Arial"/>
                <w:sz w:val="20"/>
                <w:szCs w:val="20"/>
              </w:rPr>
            </w:pPr>
          </w:p>
        </w:tc>
        <w:tc>
          <w:tcPr>
            <w:tcW w:w="3248" w:type="dxa"/>
            <w:vAlign w:val="center"/>
          </w:tcPr>
          <w:p w14:paraId="0439196B" w14:textId="77777777" w:rsidR="001865E4" w:rsidRPr="00417660" w:rsidRDefault="001865E4" w:rsidP="00627B75">
            <w:pPr>
              <w:jc w:val="center"/>
              <w:rPr>
                <w:rFonts w:ascii="Arial" w:hAnsi="Arial" w:cs="Arial"/>
                <w:sz w:val="20"/>
                <w:szCs w:val="20"/>
              </w:rPr>
            </w:pPr>
          </w:p>
        </w:tc>
      </w:tr>
      <w:tr w:rsidR="001865E4" w:rsidRPr="00417660" w14:paraId="452D7353" w14:textId="77777777" w:rsidTr="34808C2B">
        <w:tc>
          <w:tcPr>
            <w:tcW w:w="1171" w:type="dxa"/>
            <w:vAlign w:val="center"/>
          </w:tcPr>
          <w:p w14:paraId="44CBE6A9" w14:textId="53CE2510" w:rsidR="001865E4" w:rsidRPr="00417660" w:rsidRDefault="001E1734" w:rsidP="00627B75">
            <w:pPr>
              <w:jc w:val="center"/>
              <w:rPr>
                <w:rFonts w:ascii="Arial" w:hAnsi="Arial" w:cs="Arial"/>
                <w:sz w:val="20"/>
                <w:szCs w:val="20"/>
              </w:rPr>
            </w:pPr>
            <w:r w:rsidRPr="00417660">
              <w:rPr>
                <w:rFonts w:ascii="Arial" w:hAnsi="Arial" w:cs="Arial"/>
                <w:sz w:val="20"/>
                <w:szCs w:val="20"/>
              </w:rPr>
              <w:t>6.14</w:t>
            </w:r>
          </w:p>
        </w:tc>
        <w:tc>
          <w:tcPr>
            <w:tcW w:w="4448" w:type="dxa"/>
            <w:vAlign w:val="center"/>
          </w:tcPr>
          <w:p w14:paraId="5D5CBC95" w14:textId="45F74F0E" w:rsidR="001865E4" w:rsidRPr="00417660" w:rsidRDefault="00E7080C" w:rsidP="007B3F4C">
            <w:pPr>
              <w:rPr>
                <w:rFonts w:ascii="Arial" w:hAnsi="Arial" w:cs="Arial"/>
                <w:sz w:val="20"/>
                <w:szCs w:val="20"/>
              </w:rPr>
            </w:pPr>
            <w:r w:rsidRPr="00417660">
              <w:rPr>
                <w:rStyle w:val="normaltextrun"/>
                <w:rFonts w:ascii="Arial" w:hAnsi="Arial" w:cs="Arial"/>
                <w:color w:val="000000"/>
                <w:sz w:val="20"/>
                <w:szCs w:val="20"/>
                <w:shd w:val="clear" w:color="auto" w:fill="FFFFFF"/>
              </w:rPr>
              <w:t xml:space="preserve">Landlords must issue a final response to the stage 2 </w:t>
            </w:r>
            <w:r w:rsidRPr="00417660">
              <w:rPr>
                <w:rStyle w:val="normaltextrun"/>
                <w:rFonts w:ascii="Arial" w:hAnsi="Arial" w:cs="Arial"/>
                <w:b/>
                <w:bCs/>
                <w:color w:val="000000"/>
                <w:sz w:val="20"/>
                <w:szCs w:val="20"/>
                <w:u w:val="single"/>
                <w:shd w:val="clear" w:color="auto" w:fill="FFFFFF"/>
              </w:rPr>
              <w:t>within 20 working days</w:t>
            </w:r>
            <w:r w:rsidRPr="00417660">
              <w:rPr>
                <w:rStyle w:val="normaltextrun"/>
                <w:rFonts w:ascii="Arial" w:hAnsi="Arial" w:cs="Arial"/>
                <w:color w:val="000000"/>
                <w:sz w:val="20"/>
                <w:szCs w:val="20"/>
                <w:shd w:val="clear" w:color="auto" w:fill="FFFFFF"/>
              </w:rPr>
              <w:t xml:space="preserve"> of the complaint being acknowledged. </w:t>
            </w:r>
            <w:r w:rsidRPr="00417660">
              <w:rPr>
                <w:rStyle w:val="eop"/>
                <w:rFonts w:ascii="Arial" w:hAnsi="Arial" w:cs="Arial"/>
                <w:color w:val="000000"/>
                <w:sz w:val="20"/>
                <w:szCs w:val="20"/>
                <w:shd w:val="clear" w:color="auto" w:fill="FFFFFF"/>
              </w:rPr>
              <w:t> </w:t>
            </w:r>
          </w:p>
        </w:tc>
        <w:tc>
          <w:tcPr>
            <w:tcW w:w="1328" w:type="dxa"/>
            <w:shd w:val="clear" w:color="auto" w:fill="92D050"/>
            <w:vAlign w:val="center"/>
          </w:tcPr>
          <w:p w14:paraId="49BB7C24" w14:textId="56AE48CC" w:rsidR="001865E4" w:rsidRPr="00417660" w:rsidRDefault="009D7B57" w:rsidP="00627B75">
            <w:pPr>
              <w:jc w:val="center"/>
              <w:rPr>
                <w:rFonts w:ascii="Arial" w:hAnsi="Arial" w:cs="Arial"/>
                <w:sz w:val="20"/>
                <w:szCs w:val="20"/>
              </w:rPr>
            </w:pPr>
            <w:r>
              <w:rPr>
                <w:rFonts w:ascii="Arial" w:hAnsi="Arial" w:cs="Arial"/>
                <w:sz w:val="20"/>
                <w:szCs w:val="20"/>
              </w:rPr>
              <w:t xml:space="preserve">Yes </w:t>
            </w:r>
          </w:p>
        </w:tc>
        <w:tc>
          <w:tcPr>
            <w:tcW w:w="3753" w:type="dxa"/>
            <w:vAlign w:val="center"/>
          </w:tcPr>
          <w:p w14:paraId="570C562F" w14:textId="180CD021" w:rsidR="001865E4" w:rsidRDefault="4ED2C6AB" w:rsidP="009D7B57">
            <w:pPr>
              <w:rPr>
                <w:rFonts w:ascii="Arial" w:hAnsi="Arial" w:cs="Arial"/>
                <w:sz w:val="20"/>
                <w:szCs w:val="20"/>
              </w:rPr>
            </w:pPr>
            <w:r w:rsidRPr="70D9AE5D">
              <w:rPr>
                <w:rFonts w:ascii="Arial" w:hAnsi="Arial" w:cs="Arial"/>
                <w:sz w:val="20"/>
                <w:szCs w:val="20"/>
              </w:rPr>
              <w:t>Our Complaints Policy explains this.</w:t>
            </w:r>
            <w:r w:rsidR="00DD2A51" w:rsidRPr="70D9AE5D">
              <w:rPr>
                <w:rFonts w:ascii="Arial" w:hAnsi="Arial" w:cs="Arial"/>
                <w:sz w:val="20"/>
                <w:szCs w:val="20"/>
              </w:rPr>
              <w:t xml:space="preserve"> Section 6.0</w:t>
            </w:r>
          </w:p>
          <w:p w14:paraId="077CEDFF" w14:textId="77777777" w:rsidR="009D7B57" w:rsidRDefault="009D7B57" w:rsidP="009D7B57">
            <w:pPr>
              <w:rPr>
                <w:rFonts w:ascii="Arial" w:hAnsi="Arial" w:cs="Arial"/>
                <w:sz w:val="20"/>
                <w:szCs w:val="20"/>
              </w:rPr>
            </w:pPr>
          </w:p>
          <w:p w14:paraId="583778DD" w14:textId="632488DB" w:rsidR="009D7B57" w:rsidRDefault="009D7B57" w:rsidP="009D7B57">
            <w:pPr>
              <w:rPr>
                <w:rFonts w:ascii="Arial" w:hAnsi="Arial" w:cs="Arial"/>
                <w:sz w:val="20"/>
                <w:szCs w:val="20"/>
              </w:rPr>
            </w:pPr>
            <w:hyperlink r:id="rId49" w:history="1">
              <w:r w:rsidRPr="00CF4559">
                <w:rPr>
                  <w:rStyle w:val="Hyperlink"/>
                  <w:rFonts w:ascii="Arial" w:hAnsi="Arial" w:cs="Arial"/>
                  <w:sz w:val="20"/>
                  <w:szCs w:val="20"/>
                </w:rPr>
                <w:t>Complaints - Broadacres</w:t>
              </w:r>
            </w:hyperlink>
          </w:p>
          <w:p w14:paraId="38964D04" w14:textId="21628EA4" w:rsidR="009D7B57" w:rsidRPr="009D7B57" w:rsidRDefault="009D7B57" w:rsidP="009D7B57">
            <w:pPr>
              <w:rPr>
                <w:rFonts w:ascii="Arial" w:hAnsi="Arial" w:cs="Arial"/>
                <w:sz w:val="20"/>
                <w:szCs w:val="20"/>
              </w:rPr>
            </w:pPr>
          </w:p>
        </w:tc>
        <w:tc>
          <w:tcPr>
            <w:tcW w:w="3248" w:type="dxa"/>
            <w:vAlign w:val="center"/>
          </w:tcPr>
          <w:p w14:paraId="7915676B" w14:textId="3EA0D849" w:rsidR="001865E4" w:rsidRPr="00417660" w:rsidRDefault="00C35369" w:rsidP="0D0F68C3">
            <w:pPr>
              <w:jc w:val="center"/>
              <w:rPr>
                <w:rFonts w:ascii="Arial" w:hAnsi="Arial" w:cs="Arial"/>
                <w:sz w:val="20"/>
                <w:szCs w:val="20"/>
              </w:rPr>
            </w:pPr>
            <w:r>
              <w:rPr>
                <w:rFonts w:ascii="Arial" w:hAnsi="Arial" w:cs="Arial"/>
                <w:sz w:val="20"/>
                <w:szCs w:val="20"/>
              </w:rPr>
              <w:t>9</w:t>
            </w:r>
            <w:r w:rsidR="00C9019B">
              <w:rPr>
                <w:rFonts w:ascii="Arial" w:hAnsi="Arial" w:cs="Arial"/>
                <w:sz w:val="20"/>
                <w:szCs w:val="20"/>
              </w:rPr>
              <w:t>6</w:t>
            </w:r>
            <w:r w:rsidR="6FE28358" w:rsidRPr="0D0F68C3">
              <w:rPr>
                <w:rFonts w:ascii="Arial" w:hAnsi="Arial" w:cs="Arial"/>
                <w:sz w:val="20"/>
                <w:szCs w:val="20"/>
              </w:rPr>
              <w:t xml:space="preserve">% of </w:t>
            </w:r>
            <w:r w:rsidR="005651C3" w:rsidRPr="0D0F68C3">
              <w:rPr>
                <w:rFonts w:ascii="Arial" w:hAnsi="Arial" w:cs="Arial"/>
                <w:sz w:val="20"/>
                <w:szCs w:val="20"/>
              </w:rPr>
              <w:t>stage 2 complaints in 2025/26 were responded to within the HO Code.</w:t>
            </w:r>
          </w:p>
        </w:tc>
      </w:tr>
      <w:tr w:rsidR="001865E4" w:rsidRPr="00417660" w14:paraId="34398E06" w14:textId="77777777" w:rsidTr="34808C2B">
        <w:tc>
          <w:tcPr>
            <w:tcW w:w="1171" w:type="dxa"/>
            <w:vAlign w:val="center"/>
          </w:tcPr>
          <w:p w14:paraId="4995922D" w14:textId="71C4FD83" w:rsidR="001865E4" w:rsidRPr="00417660" w:rsidRDefault="001E1734" w:rsidP="00627B75">
            <w:pPr>
              <w:jc w:val="center"/>
              <w:rPr>
                <w:rFonts w:ascii="Arial" w:hAnsi="Arial" w:cs="Arial"/>
                <w:sz w:val="20"/>
                <w:szCs w:val="20"/>
              </w:rPr>
            </w:pPr>
            <w:r w:rsidRPr="00417660">
              <w:rPr>
                <w:rFonts w:ascii="Arial" w:hAnsi="Arial" w:cs="Arial"/>
                <w:sz w:val="20"/>
                <w:szCs w:val="20"/>
              </w:rPr>
              <w:t>6.15</w:t>
            </w:r>
          </w:p>
        </w:tc>
        <w:tc>
          <w:tcPr>
            <w:tcW w:w="4448" w:type="dxa"/>
            <w:vAlign w:val="center"/>
          </w:tcPr>
          <w:p w14:paraId="0A159BBF" w14:textId="6348048B" w:rsidR="001865E4" w:rsidRPr="00417660" w:rsidRDefault="00E7080C" w:rsidP="007B3F4C">
            <w:pPr>
              <w:rPr>
                <w:rFonts w:ascii="Arial" w:hAnsi="Arial" w:cs="Arial"/>
                <w:sz w:val="20"/>
                <w:szCs w:val="20"/>
              </w:rPr>
            </w:pPr>
            <w:r w:rsidRPr="00417660">
              <w:rPr>
                <w:rStyle w:val="normaltextrun"/>
                <w:rFonts w:ascii="Arial" w:hAnsi="Arial" w:cs="Arial"/>
                <w:color w:val="000000"/>
                <w:sz w:val="20"/>
                <w:szCs w:val="20"/>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417660">
              <w:rPr>
                <w:rStyle w:val="eop"/>
                <w:rFonts w:ascii="Arial" w:hAnsi="Arial" w:cs="Arial"/>
                <w:color w:val="000000"/>
                <w:sz w:val="20"/>
                <w:szCs w:val="20"/>
                <w:shd w:val="clear" w:color="auto" w:fill="FFFFFF"/>
              </w:rPr>
              <w:t> </w:t>
            </w:r>
          </w:p>
        </w:tc>
        <w:tc>
          <w:tcPr>
            <w:tcW w:w="1328" w:type="dxa"/>
            <w:shd w:val="clear" w:color="auto" w:fill="92D050"/>
            <w:vAlign w:val="center"/>
          </w:tcPr>
          <w:p w14:paraId="7A04A83A" w14:textId="060306A7" w:rsidR="001865E4" w:rsidRPr="00417660" w:rsidRDefault="009D7B57" w:rsidP="00627B75">
            <w:pPr>
              <w:jc w:val="center"/>
              <w:rPr>
                <w:rFonts w:ascii="Arial" w:hAnsi="Arial" w:cs="Arial"/>
                <w:sz w:val="20"/>
                <w:szCs w:val="20"/>
              </w:rPr>
            </w:pPr>
            <w:r>
              <w:rPr>
                <w:rFonts w:ascii="Arial" w:hAnsi="Arial" w:cs="Arial"/>
                <w:sz w:val="20"/>
                <w:szCs w:val="20"/>
              </w:rPr>
              <w:t>Yes</w:t>
            </w:r>
          </w:p>
        </w:tc>
        <w:tc>
          <w:tcPr>
            <w:tcW w:w="3753" w:type="dxa"/>
            <w:vAlign w:val="center"/>
          </w:tcPr>
          <w:p w14:paraId="07CBDFA8" w14:textId="43D05D79" w:rsidR="00FD3106" w:rsidRDefault="4B1E168A" w:rsidP="00FD3106">
            <w:pPr>
              <w:pStyle w:val="NoSpacing"/>
              <w:numPr>
                <w:ilvl w:val="0"/>
                <w:numId w:val="0"/>
              </w:numPr>
              <w:rPr>
                <w:sz w:val="20"/>
                <w:szCs w:val="20"/>
              </w:rPr>
            </w:pPr>
            <w:r w:rsidRPr="70D9AE5D">
              <w:rPr>
                <w:sz w:val="20"/>
                <w:szCs w:val="20"/>
              </w:rPr>
              <w:t>We always aim to respond within the 20 working days laid out by the Code. If we need more time, we will agree this with the customer and share this in writing and will be no more than a further 20 working days. This is set out in our Complaints Policy.</w:t>
            </w:r>
            <w:r w:rsidR="62944995" w:rsidRPr="70D9AE5D">
              <w:rPr>
                <w:sz w:val="20"/>
                <w:szCs w:val="20"/>
              </w:rPr>
              <w:t xml:space="preserve"> Section 6.0</w:t>
            </w:r>
          </w:p>
          <w:p w14:paraId="1F4F5E9F" w14:textId="77777777" w:rsidR="00FD3106" w:rsidRDefault="00FD3106" w:rsidP="00FD3106">
            <w:pPr>
              <w:pStyle w:val="NoSpacing"/>
              <w:numPr>
                <w:ilvl w:val="0"/>
                <w:numId w:val="0"/>
              </w:numPr>
              <w:rPr>
                <w:sz w:val="20"/>
                <w:szCs w:val="20"/>
              </w:rPr>
            </w:pPr>
          </w:p>
          <w:p w14:paraId="35B6B0D4" w14:textId="7698F4D5" w:rsidR="00FD3106" w:rsidRPr="003D3DC7" w:rsidRDefault="00FD3106" w:rsidP="00FD3106">
            <w:pPr>
              <w:pStyle w:val="NoSpacing"/>
              <w:numPr>
                <w:ilvl w:val="0"/>
                <w:numId w:val="0"/>
              </w:numPr>
              <w:rPr>
                <w:sz w:val="20"/>
                <w:szCs w:val="20"/>
              </w:rPr>
            </w:pPr>
            <w:hyperlink r:id="rId50" w:history="1">
              <w:r w:rsidRPr="00CF4559">
                <w:rPr>
                  <w:rStyle w:val="Hyperlink"/>
                  <w:sz w:val="20"/>
                  <w:szCs w:val="20"/>
                </w:rPr>
                <w:t>Complaints - Broadacres</w:t>
              </w:r>
            </w:hyperlink>
          </w:p>
          <w:p w14:paraId="1FB6C1F7" w14:textId="77777777" w:rsidR="001865E4" w:rsidRPr="00417660" w:rsidRDefault="001865E4" w:rsidP="00627B75">
            <w:pPr>
              <w:jc w:val="center"/>
              <w:rPr>
                <w:rFonts w:ascii="Arial" w:hAnsi="Arial" w:cs="Arial"/>
                <w:sz w:val="20"/>
                <w:szCs w:val="20"/>
              </w:rPr>
            </w:pPr>
          </w:p>
        </w:tc>
        <w:tc>
          <w:tcPr>
            <w:tcW w:w="3248" w:type="dxa"/>
            <w:vAlign w:val="center"/>
          </w:tcPr>
          <w:p w14:paraId="413BF52D" w14:textId="33267520" w:rsidR="001865E4" w:rsidRPr="00417660" w:rsidRDefault="284165E5" w:rsidP="34808C2B">
            <w:pPr>
              <w:rPr>
                <w:rFonts w:ascii="Arial" w:hAnsi="Arial" w:cs="Arial"/>
                <w:sz w:val="20"/>
                <w:szCs w:val="20"/>
              </w:rPr>
            </w:pPr>
            <w:r w:rsidRPr="34808C2B">
              <w:rPr>
                <w:rFonts w:ascii="Arial" w:hAnsi="Arial" w:cs="Arial"/>
                <w:sz w:val="20"/>
                <w:szCs w:val="20"/>
              </w:rPr>
              <w:t>24</w:t>
            </w:r>
            <w:r w:rsidR="005651C3" w:rsidRPr="34808C2B">
              <w:rPr>
                <w:rFonts w:ascii="Arial" w:hAnsi="Arial" w:cs="Arial"/>
                <w:sz w:val="20"/>
                <w:szCs w:val="20"/>
              </w:rPr>
              <w:t>% of stage 2 complaints were extended in 2025/26</w:t>
            </w:r>
          </w:p>
        </w:tc>
      </w:tr>
      <w:tr w:rsidR="001865E4" w:rsidRPr="00417660" w14:paraId="6D1D3B37" w14:textId="77777777" w:rsidTr="34808C2B">
        <w:tc>
          <w:tcPr>
            <w:tcW w:w="1171" w:type="dxa"/>
            <w:vAlign w:val="center"/>
          </w:tcPr>
          <w:p w14:paraId="3A962717" w14:textId="251D7ED0" w:rsidR="001865E4" w:rsidRPr="00417660" w:rsidRDefault="001E1734" w:rsidP="00627B75">
            <w:pPr>
              <w:jc w:val="center"/>
              <w:rPr>
                <w:rFonts w:ascii="Arial" w:hAnsi="Arial" w:cs="Arial"/>
                <w:sz w:val="20"/>
                <w:szCs w:val="20"/>
              </w:rPr>
            </w:pPr>
            <w:r w:rsidRPr="00417660">
              <w:rPr>
                <w:rFonts w:ascii="Arial" w:hAnsi="Arial" w:cs="Arial"/>
                <w:sz w:val="20"/>
                <w:szCs w:val="20"/>
              </w:rPr>
              <w:t>6.16</w:t>
            </w:r>
          </w:p>
        </w:tc>
        <w:tc>
          <w:tcPr>
            <w:tcW w:w="4448" w:type="dxa"/>
            <w:vAlign w:val="center"/>
          </w:tcPr>
          <w:p w14:paraId="2D6683B5" w14:textId="2B4B2E7D" w:rsidR="001865E4" w:rsidRPr="00417660" w:rsidRDefault="00E7080C" w:rsidP="007B3F4C">
            <w:pPr>
              <w:rPr>
                <w:rFonts w:ascii="Arial" w:hAnsi="Arial" w:cs="Arial"/>
                <w:sz w:val="20"/>
                <w:szCs w:val="20"/>
              </w:rPr>
            </w:pPr>
            <w:r w:rsidRPr="00417660">
              <w:rPr>
                <w:rStyle w:val="normaltextrun"/>
                <w:rFonts w:ascii="Arial" w:hAnsi="Arial" w:cs="Arial"/>
                <w:color w:val="000000"/>
                <w:sz w:val="20"/>
                <w:szCs w:val="20"/>
                <w:shd w:val="clear" w:color="auto" w:fill="FFFFFF"/>
              </w:rPr>
              <w:t>When an organisation informs a resident about an extension to these timescales, they must be provided with the contact details of the Ombudsman.</w:t>
            </w:r>
            <w:r w:rsidRPr="00417660">
              <w:rPr>
                <w:rStyle w:val="eop"/>
                <w:rFonts w:ascii="Arial" w:hAnsi="Arial" w:cs="Arial"/>
                <w:color w:val="000000"/>
                <w:sz w:val="20"/>
                <w:szCs w:val="20"/>
                <w:shd w:val="clear" w:color="auto" w:fill="FFFFFF"/>
              </w:rPr>
              <w:t> </w:t>
            </w:r>
          </w:p>
        </w:tc>
        <w:tc>
          <w:tcPr>
            <w:tcW w:w="1328" w:type="dxa"/>
            <w:shd w:val="clear" w:color="auto" w:fill="92D050"/>
            <w:vAlign w:val="center"/>
          </w:tcPr>
          <w:p w14:paraId="50D7953D" w14:textId="74E0732F" w:rsidR="001865E4" w:rsidRPr="00417660" w:rsidRDefault="00FD3106" w:rsidP="00627B75">
            <w:pPr>
              <w:jc w:val="center"/>
              <w:rPr>
                <w:rFonts w:ascii="Arial" w:hAnsi="Arial" w:cs="Arial"/>
                <w:sz w:val="20"/>
                <w:szCs w:val="20"/>
              </w:rPr>
            </w:pPr>
            <w:r>
              <w:rPr>
                <w:rFonts w:ascii="Arial" w:hAnsi="Arial" w:cs="Arial"/>
                <w:sz w:val="20"/>
                <w:szCs w:val="20"/>
              </w:rPr>
              <w:t>Yes</w:t>
            </w:r>
          </w:p>
        </w:tc>
        <w:tc>
          <w:tcPr>
            <w:tcW w:w="3753" w:type="dxa"/>
            <w:vAlign w:val="center"/>
          </w:tcPr>
          <w:p w14:paraId="798520DF" w14:textId="77777777" w:rsidR="001865E4" w:rsidRPr="00417660" w:rsidRDefault="001865E4" w:rsidP="00627B75">
            <w:pPr>
              <w:jc w:val="center"/>
              <w:rPr>
                <w:rFonts w:ascii="Arial" w:hAnsi="Arial" w:cs="Arial"/>
                <w:sz w:val="20"/>
                <w:szCs w:val="20"/>
              </w:rPr>
            </w:pPr>
          </w:p>
        </w:tc>
        <w:tc>
          <w:tcPr>
            <w:tcW w:w="3248" w:type="dxa"/>
            <w:vAlign w:val="center"/>
          </w:tcPr>
          <w:p w14:paraId="582E9F79" w14:textId="77777777" w:rsidR="005651C3" w:rsidRPr="005651C3" w:rsidRDefault="005651C3" w:rsidP="005651C3">
            <w:pPr>
              <w:pStyle w:val="NoSpacing"/>
              <w:numPr>
                <w:ilvl w:val="0"/>
                <w:numId w:val="0"/>
              </w:numPr>
              <w:rPr>
                <w:sz w:val="20"/>
                <w:szCs w:val="20"/>
              </w:rPr>
            </w:pPr>
            <w:r w:rsidRPr="005651C3">
              <w:rPr>
                <w:sz w:val="20"/>
                <w:szCs w:val="20"/>
              </w:rPr>
              <w:t>The letter sent to the customer outlining the agreement around the extension and the reasons why, includes the Housing</w:t>
            </w:r>
          </w:p>
          <w:p w14:paraId="034AF171" w14:textId="0FA8DD12" w:rsidR="001865E4" w:rsidRPr="00417660" w:rsidRDefault="005651C3" w:rsidP="005651C3">
            <w:pPr>
              <w:rPr>
                <w:rFonts w:ascii="Arial" w:hAnsi="Arial" w:cs="Arial"/>
                <w:sz w:val="20"/>
                <w:szCs w:val="20"/>
              </w:rPr>
            </w:pPr>
            <w:r w:rsidRPr="005651C3">
              <w:rPr>
                <w:rFonts w:ascii="Arial" w:hAnsi="Arial" w:cs="Arial"/>
                <w:sz w:val="20"/>
                <w:szCs w:val="20"/>
              </w:rPr>
              <w:t>Ombudsman details.</w:t>
            </w:r>
          </w:p>
        </w:tc>
      </w:tr>
      <w:tr w:rsidR="001865E4" w:rsidRPr="00417660" w14:paraId="02DED3F4" w14:textId="77777777" w:rsidTr="34808C2B">
        <w:tc>
          <w:tcPr>
            <w:tcW w:w="1171" w:type="dxa"/>
            <w:vAlign w:val="center"/>
          </w:tcPr>
          <w:p w14:paraId="69AE347C" w14:textId="2BEBA8DB" w:rsidR="001865E4" w:rsidRPr="00417660" w:rsidRDefault="001E1734" w:rsidP="00627B75">
            <w:pPr>
              <w:jc w:val="center"/>
              <w:rPr>
                <w:rFonts w:ascii="Arial" w:hAnsi="Arial" w:cs="Arial"/>
                <w:sz w:val="20"/>
                <w:szCs w:val="20"/>
              </w:rPr>
            </w:pPr>
            <w:r w:rsidRPr="00417660">
              <w:rPr>
                <w:rFonts w:ascii="Arial" w:hAnsi="Arial" w:cs="Arial"/>
                <w:sz w:val="20"/>
                <w:szCs w:val="20"/>
              </w:rPr>
              <w:t>6.17</w:t>
            </w:r>
          </w:p>
        </w:tc>
        <w:tc>
          <w:tcPr>
            <w:tcW w:w="4448" w:type="dxa"/>
            <w:vAlign w:val="center"/>
          </w:tcPr>
          <w:p w14:paraId="5B2056EE" w14:textId="185DC786" w:rsidR="001865E4" w:rsidRPr="00417660" w:rsidRDefault="00E7080C" w:rsidP="007B3F4C">
            <w:pPr>
              <w:rPr>
                <w:rFonts w:ascii="Arial" w:hAnsi="Arial" w:cs="Arial"/>
                <w:sz w:val="20"/>
                <w:szCs w:val="20"/>
              </w:rPr>
            </w:pPr>
            <w:r w:rsidRPr="00417660">
              <w:rPr>
                <w:rStyle w:val="normaltextrun"/>
                <w:rFonts w:ascii="Arial" w:hAnsi="Arial" w:cs="Arial"/>
                <w:color w:val="000000"/>
                <w:sz w:val="20"/>
                <w:szCs w:val="20"/>
                <w:shd w:val="clear" w:color="auto" w:fill="FFFFFF"/>
              </w:rPr>
              <w:t xml:space="preserve">A complaint response must be provided to the resident when the answer to the complaint is known, not when the outstanding actions required to address the issue are completed. </w:t>
            </w:r>
            <w:r w:rsidRPr="00417660">
              <w:rPr>
                <w:rStyle w:val="normaltextrun"/>
                <w:rFonts w:ascii="Arial" w:hAnsi="Arial" w:cs="Arial"/>
                <w:color w:val="000000"/>
                <w:sz w:val="20"/>
                <w:szCs w:val="20"/>
                <w:shd w:val="clear" w:color="auto" w:fill="FFFFFF"/>
              </w:rPr>
              <w:lastRenderedPageBreak/>
              <w:t>Outstanding actions must still be tracked and actioned promptly with appropriate updates provided to the resident. </w:t>
            </w:r>
            <w:r w:rsidRPr="00417660">
              <w:rPr>
                <w:rStyle w:val="eop"/>
                <w:rFonts w:ascii="Arial" w:hAnsi="Arial" w:cs="Arial"/>
                <w:color w:val="000000"/>
                <w:sz w:val="20"/>
                <w:szCs w:val="20"/>
                <w:shd w:val="clear" w:color="auto" w:fill="FFFFFF"/>
              </w:rPr>
              <w:t> </w:t>
            </w:r>
          </w:p>
        </w:tc>
        <w:tc>
          <w:tcPr>
            <w:tcW w:w="1328" w:type="dxa"/>
            <w:shd w:val="clear" w:color="auto" w:fill="92D050"/>
            <w:vAlign w:val="center"/>
          </w:tcPr>
          <w:p w14:paraId="02B3D928" w14:textId="46301A9A" w:rsidR="001865E4" w:rsidRPr="00417660" w:rsidRDefault="00FD3106" w:rsidP="00627B75">
            <w:pPr>
              <w:jc w:val="center"/>
              <w:rPr>
                <w:rFonts w:ascii="Arial" w:hAnsi="Arial" w:cs="Arial"/>
                <w:sz w:val="20"/>
                <w:szCs w:val="20"/>
              </w:rPr>
            </w:pPr>
            <w:r>
              <w:rPr>
                <w:rFonts w:ascii="Arial" w:hAnsi="Arial" w:cs="Arial"/>
                <w:sz w:val="20"/>
                <w:szCs w:val="20"/>
              </w:rPr>
              <w:lastRenderedPageBreak/>
              <w:t>Yes</w:t>
            </w:r>
          </w:p>
        </w:tc>
        <w:tc>
          <w:tcPr>
            <w:tcW w:w="3753" w:type="dxa"/>
            <w:vAlign w:val="center"/>
          </w:tcPr>
          <w:p w14:paraId="13C09D41" w14:textId="3B00F69D" w:rsidR="005651C3" w:rsidRDefault="7040F03C" w:rsidP="005651C3">
            <w:pPr>
              <w:rPr>
                <w:rFonts w:ascii="Arial" w:hAnsi="Arial" w:cs="Arial"/>
                <w:sz w:val="20"/>
                <w:szCs w:val="20"/>
              </w:rPr>
            </w:pPr>
            <w:r w:rsidRPr="70D9AE5D">
              <w:rPr>
                <w:rFonts w:ascii="Arial" w:hAnsi="Arial" w:cs="Arial"/>
                <w:sz w:val="20"/>
                <w:szCs w:val="20"/>
              </w:rPr>
              <w:t xml:space="preserve">We follow the Housing Ombudsman Complaint Handling Code timescales, which are outlined in the </w:t>
            </w:r>
            <w:r w:rsidR="570BB273" w:rsidRPr="70D9AE5D">
              <w:rPr>
                <w:rFonts w:ascii="Arial" w:hAnsi="Arial" w:cs="Arial"/>
                <w:sz w:val="20"/>
                <w:szCs w:val="20"/>
              </w:rPr>
              <w:t>policy,</w:t>
            </w:r>
            <w:r w:rsidRPr="70D9AE5D">
              <w:rPr>
                <w:rFonts w:ascii="Arial" w:hAnsi="Arial" w:cs="Arial"/>
                <w:sz w:val="20"/>
                <w:szCs w:val="20"/>
              </w:rPr>
              <w:t xml:space="preserve"> and we do not extend timescales to when </w:t>
            </w:r>
            <w:r w:rsidRPr="70D9AE5D">
              <w:rPr>
                <w:rFonts w:ascii="Arial" w:hAnsi="Arial" w:cs="Arial"/>
                <w:sz w:val="20"/>
                <w:szCs w:val="20"/>
              </w:rPr>
              <w:lastRenderedPageBreak/>
              <w:t>outstanding actions are completed if this falls outside the Handling Code</w:t>
            </w:r>
          </w:p>
          <w:p w14:paraId="53DAEF75" w14:textId="77777777" w:rsidR="005651C3" w:rsidRDefault="005651C3" w:rsidP="005651C3">
            <w:pPr>
              <w:rPr>
                <w:rFonts w:ascii="Arial" w:hAnsi="Arial" w:cs="Arial"/>
                <w:sz w:val="20"/>
                <w:szCs w:val="20"/>
              </w:rPr>
            </w:pPr>
          </w:p>
          <w:p w14:paraId="439AB089" w14:textId="20734FAA" w:rsidR="005651C3" w:rsidRDefault="005651C3" w:rsidP="005651C3">
            <w:hyperlink r:id="rId51" w:history="1">
              <w:r w:rsidRPr="00CF4559">
                <w:rPr>
                  <w:rStyle w:val="Hyperlink"/>
                  <w:sz w:val="20"/>
                  <w:szCs w:val="20"/>
                </w:rPr>
                <w:t>Complaints - Broadacres</w:t>
              </w:r>
            </w:hyperlink>
          </w:p>
          <w:p w14:paraId="3ED6724E" w14:textId="77777777" w:rsidR="005651C3" w:rsidRDefault="005651C3" w:rsidP="005651C3"/>
          <w:p w14:paraId="4ED22AB5" w14:textId="62251715" w:rsidR="005651C3" w:rsidRPr="005651C3" w:rsidRDefault="005651C3" w:rsidP="005651C3">
            <w:pPr>
              <w:rPr>
                <w:rFonts w:ascii="Arial" w:hAnsi="Arial" w:cs="Arial"/>
                <w:sz w:val="20"/>
                <w:szCs w:val="20"/>
              </w:rPr>
            </w:pPr>
            <w:r w:rsidRPr="005651C3">
              <w:rPr>
                <w:rFonts w:ascii="Arial" w:hAnsi="Arial" w:cs="Arial"/>
                <w:sz w:val="20"/>
                <w:szCs w:val="20"/>
              </w:rPr>
              <w:t xml:space="preserve">The stage </w:t>
            </w:r>
            <w:r>
              <w:rPr>
                <w:rFonts w:ascii="Arial" w:hAnsi="Arial" w:cs="Arial"/>
                <w:sz w:val="20"/>
                <w:szCs w:val="20"/>
              </w:rPr>
              <w:t>2</w:t>
            </w:r>
            <w:r w:rsidRPr="005651C3">
              <w:rPr>
                <w:rFonts w:ascii="Arial" w:hAnsi="Arial" w:cs="Arial"/>
                <w:sz w:val="20"/>
                <w:szCs w:val="20"/>
              </w:rPr>
              <w:t xml:space="preserve"> response letter includes a clear update of all the outstanding actions, with completion dates or anticipated completion dates and the Complaints Team track the actions through to completion.</w:t>
            </w:r>
          </w:p>
          <w:p w14:paraId="20EDACD9" w14:textId="77777777" w:rsidR="005651C3" w:rsidRDefault="005651C3" w:rsidP="005651C3">
            <w:pPr>
              <w:rPr>
                <w:rFonts w:ascii="Arial" w:hAnsi="Arial" w:cs="Arial"/>
                <w:sz w:val="20"/>
                <w:szCs w:val="20"/>
              </w:rPr>
            </w:pPr>
          </w:p>
          <w:p w14:paraId="5981D472" w14:textId="77777777" w:rsidR="005651C3" w:rsidRPr="00392249" w:rsidRDefault="005651C3" w:rsidP="005651C3">
            <w:pPr>
              <w:rPr>
                <w:rFonts w:ascii="Arial" w:hAnsi="Arial" w:cs="Arial"/>
                <w:sz w:val="20"/>
                <w:szCs w:val="20"/>
              </w:rPr>
            </w:pPr>
          </w:p>
          <w:p w14:paraId="489E8E33" w14:textId="77777777" w:rsidR="001865E4" w:rsidRPr="00417660" w:rsidRDefault="001865E4" w:rsidP="00627B75">
            <w:pPr>
              <w:jc w:val="center"/>
              <w:rPr>
                <w:rFonts w:ascii="Arial" w:hAnsi="Arial" w:cs="Arial"/>
                <w:sz w:val="20"/>
                <w:szCs w:val="20"/>
              </w:rPr>
            </w:pPr>
          </w:p>
        </w:tc>
        <w:tc>
          <w:tcPr>
            <w:tcW w:w="3248" w:type="dxa"/>
            <w:vAlign w:val="center"/>
          </w:tcPr>
          <w:p w14:paraId="05C21CFD" w14:textId="7F653162" w:rsidR="001865E4" w:rsidRPr="00417660" w:rsidRDefault="001865E4" w:rsidP="00627B75">
            <w:pPr>
              <w:jc w:val="center"/>
              <w:rPr>
                <w:rFonts w:ascii="Arial" w:hAnsi="Arial" w:cs="Arial"/>
                <w:sz w:val="20"/>
                <w:szCs w:val="20"/>
              </w:rPr>
            </w:pPr>
          </w:p>
        </w:tc>
      </w:tr>
      <w:tr w:rsidR="001865E4" w:rsidRPr="00417660" w14:paraId="5F39CBB6" w14:textId="77777777" w:rsidTr="34808C2B">
        <w:tc>
          <w:tcPr>
            <w:tcW w:w="1171" w:type="dxa"/>
            <w:vAlign w:val="center"/>
          </w:tcPr>
          <w:p w14:paraId="44E162E3" w14:textId="7249D0F0" w:rsidR="001865E4" w:rsidRPr="00417660" w:rsidRDefault="001E1734" w:rsidP="00627B75">
            <w:pPr>
              <w:jc w:val="center"/>
              <w:rPr>
                <w:rFonts w:ascii="Arial" w:hAnsi="Arial" w:cs="Arial"/>
                <w:sz w:val="20"/>
                <w:szCs w:val="20"/>
              </w:rPr>
            </w:pPr>
            <w:r w:rsidRPr="00417660">
              <w:rPr>
                <w:rFonts w:ascii="Arial" w:hAnsi="Arial" w:cs="Arial"/>
                <w:sz w:val="20"/>
                <w:szCs w:val="20"/>
              </w:rPr>
              <w:t>6.18</w:t>
            </w:r>
          </w:p>
        </w:tc>
        <w:tc>
          <w:tcPr>
            <w:tcW w:w="4448" w:type="dxa"/>
            <w:vAlign w:val="center"/>
          </w:tcPr>
          <w:p w14:paraId="159B741C" w14:textId="2CDE00D6" w:rsidR="001865E4" w:rsidRPr="00417660" w:rsidRDefault="00E7080C" w:rsidP="007B3F4C">
            <w:pPr>
              <w:rPr>
                <w:rFonts w:ascii="Arial" w:hAnsi="Arial" w:cs="Arial"/>
                <w:sz w:val="20"/>
                <w:szCs w:val="20"/>
              </w:rPr>
            </w:pPr>
            <w:r w:rsidRPr="00417660">
              <w:rPr>
                <w:rStyle w:val="normaltextrun"/>
                <w:rFonts w:ascii="Arial" w:hAnsi="Arial" w:cs="Arial"/>
                <w:color w:val="000000"/>
                <w:sz w:val="20"/>
                <w:szCs w:val="20"/>
                <w:shd w:val="clear" w:color="auto" w:fill="FFFFFF"/>
              </w:rPr>
              <w:t>Landlords must address all points raised in the complaint definition and provide clear reasons for any decisions, referencing the relevant policy, law and good practice where appropriate.</w:t>
            </w:r>
          </w:p>
        </w:tc>
        <w:tc>
          <w:tcPr>
            <w:tcW w:w="1328" w:type="dxa"/>
            <w:shd w:val="clear" w:color="auto" w:fill="92D050"/>
            <w:vAlign w:val="center"/>
          </w:tcPr>
          <w:p w14:paraId="07C22141" w14:textId="4D1A2BD1" w:rsidR="001865E4" w:rsidRPr="00417660" w:rsidRDefault="00663BD6" w:rsidP="00627B75">
            <w:pPr>
              <w:jc w:val="center"/>
              <w:rPr>
                <w:rFonts w:ascii="Arial" w:hAnsi="Arial" w:cs="Arial"/>
                <w:sz w:val="20"/>
                <w:szCs w:val="20"/>
              </w:rPr>
            </w:pPr>
            <w:r>
              <w:rPr>
                <w:rFonts w:ascii="Arial" w:hAnsi="Arial" w:cs="Arial"/>
                <w:sz w:val="20"/>
                <w:szCs w:val="20"/>
              </w:rPr>
              <w:t>Yes</w:t>
            </w:r>
          </w:p>
        </w:tc>
        <w:tc>
          <w:tcPr>
            <w:tcW w:w="3753" w:type="dxa"/>
            <w:vAlign w:val="center"/>
          </w:tcPr>
          <w:p w14:paraId="3D826E3D" w14:textId="77777777" w:rsidR="001865E4" w:rsidRPr="00417660" w:rsidRDefault="001865E4" w:rsidP="00627B75">
            <w:pPr>
              <w:jc w:val="center"/>
              <w:rPr>
                <w:rFonts w:ascii="Arial" w:hAnsi="Arial" w:cs="Arial"/>
                <w:sz w:val="20"/>
                <w:szCs w:val="20"/>
              </w:rPr>
            </w:pPr>
          </w:p>
        </w:tc>
        <w:tc>
          <w:tcPr>
            <w:tcW w:w="3248" w:type="dxa"/>
            <w:vAlign w:val="center"/>
          </w:tcPr>
          <w:p w14:paraId="4FCBF9C5" w14:textId="6B1B3FE6" w:rsidR="001865E4" w:rsidRPr="00663BD6" w:rsidRDefault="00663BD6" w:rsidP="00663BD6">
            <w:pPr>
              <w:rPr>
                <w:rFonts w:ascii="Arial" w:hAnsi="Arial" w:cs="Arial"/>
                <w:sz w:val="20"/>
                <w:szCs w:val="20"/>
              </w:rPr>
            </w:pPr>
            <w:r w:rsidRPr="00663BD6">
              <w:rPr>
                <w:rFonts w:ascii="Arial" w:hAnsi="Arial" w:cs="Arial"/>
                <w:sz w:val="20"/>
                <w:szCs w:val="20"/>
              </w:rPr>
              <w:t>All points are addressed in the Stage 2 letter</w:t>
            </w:r>
            <w:r w:rsidRPr="00663BD6">
              <w:rPr>
                <w:rFonts w:ascii="Arial" w:hAnsi="Arial" w:cs="Arial"/>
                <w:spacing w:val="-10"/>
                <w:sz w:val="20"/>
                <w:szCs w:val="20"/>
              </w:rPr>
              <w:t xml:space="preserve"> </w:t>
            </w:r>
            <w:r w:rsidRPr="00663BD6">
              <w:rPr>
                <w:rFonts w:ascii="Arial" w:hAnsi="Arial" w:cs="Arial"/>
                <w:sz w:val="20"/>
                <w:szCs w:val="20"/>
              </w:rPr>
              <w:t>and</w:t>
            </w:r>
            <w:r w:rsidRPr="00663BD6">
              <w:rPr>
                <w:rFonts w:ascii="Arial" w:hAnsi="Arial" w:cs="Arial"/>
                <w:spacing w:val="-10"/>
                <w:sz w:val="20"/>
                <w:szCs w:val="20"/>
              </w:rPr>
              <w:t xml:space="preserve"> </w:t>
            </w:r>
            <w:r w:rsidRPr="00663BD6">
              <w:rPr>
                <w:rFonts w:ascii="Arial" w:hAnsi="Arial" w:cs="Arial"/>
                <w:sz w:val="20"/>
                <w:szCs w:val="20"/>
              </w:rPr>
              <w:t>where</w:t>
            </w:r>
            <w:r w:rsidRPr="00663BD6">
              <w:rPr>
                <w:rFonts w:ascii="Arial" w:hAnsi="Arial" w:cs="Arial"/>
                <w:spacing w:val="-10"/>
                <w:sz w:val="20"/>
                <w:szCs w:val="20"/>
              </w:rPr>
              <w:t xml:space="preserve"> </w:t>
            </w:r>
            <w:r w:rsidRPr="00663BD6">
              <w:rPr>
                <w:rFonts w:ascii="Arial" w:hAnsi="Arial" w:cs="Arial"/>
                <w:sz w:val="20"/>
                <w:szCs w:val="20"/>
              </w:rPr>
              <w:t>a</w:t>
            </w:r>
            <w:r w:rsidRPr="00663BD6">
              <w:rPr>
                <w:rFonts w:ascii="Arial" w:hAnsi="Arial" w:cs="Arial"/>
                <w:spacing w:val="-10"/>
                <w:sz w:val="20"/>
                <w:szCs w:val="20"/>
              </w:rPr>
              <w:t xml:space="preserve"> </w:t>
            </w:r>
            <w:r w:rsidRPr="00663BD6">
              <w:rPr>
                <w:rFonts w:ascii="Arial" w:hAnsi="Arial" w:cs="Arial"/>
                <w:sz w:val="20"/>
                <w:szCs w:val="20"/>
              </w:rPr>
              <w:t>decision is made, we will clearly set this out referencing the relevant policies, law and good</w:t>
            </w:r>
            <w:r w:rsidRPr="00663BD6">
              <w:rPr>
                <w:rFonts w:ascii="Arial" w:hAnsi="Arial" w:cs="Arial"/>
                <w:spacing w:val="-17"/>
                <w:sz w:val="20"/>
                <w:szCs w:val="20"/>
              </w:rPr>
              <w:t xml:space="preserve"> </w:t>
            </w:r>
            <w:r w:rsidRPr="00663BD6">
              <w:rPr>
                <w:rFonts w:ascii="Arial" w:hAnsi="Arial" w:cs="Arial"/>
                <w:sz w:val="20"/>
                <w:szCs w:val="20"/>
              </w:rPr>
              <w:t>practice</w:t>
            </w:r>
            <w:r w:rsidRPr="00663BD6">
              <w:rPr>
                <w:rFonts w:ascii="Arial" w:hAnsi="Arial" w:cs="Arial"/>
                <w:spacing w:val="-17"/>
                <w:sz w:val="20"/>
                <w:szCs w:val="20"/>
              </w:rPr>
              <w:t xml:space="preserve"> </w:t>
            </w:r>
            <w:r w:rsidRPr="00663BD6">
              <w:rPr>
                <w:rFonts w:ascii="Arial" w:hAnsi="Arial" w:cs="Arial"/>
                <w:sz w:val="20"/>
                <w:szCs w:val="20"/>
              </w:rPr>
              <w:t xml:space="preserve">where </w:t>
            </w:r>
            <w:r w:rsidRPr="00663BD6">
              <w:rPr>
                <w:rFonts w:ascii="Arial" w:hAnsi="Arial" w:cs="Arial"/>
                <w:spacing w:val="-2"/>
                <w:sz w:val="20"/>
                <w:szCs w:val="20"/>
              </w:rPr>
              <w:t>appropriate.</w:t>
            </w:r>
          </w:p>
        </w:tc>
      </w:tr>
      <w:tr w:rsidR="001865E4" w:rsidRPr="00417660" w14:paraId="2DF9A65F" w14:textId="77777777" w:rsidTr="34808C2B">
        <w:tc>
          <w:tcPr>
            <w:tcW w:w="1171" w:type="dxa"/>
            <w:vAlign w:val="center"/>
          </w:tcPr>
          <w:p w14:paraId="4770CD24" w14:textId="7921776B" w:rsidR="001865E4" w:rsidRPr="00417660" w:rsidRDefault="001E1734" w:rsidP="00627B75">
            <w:pPr>
              <w:jc w:val="center"/>
              <w:rPr>
                <w:rFonts w:ascii="Arial" w:hAnsi="Arial" w:cs="Arial"/>
                <w:sz w:val="20"/>
                <w:szCs w:val="20"/>
              </w:rPr>
            </w:pPr>
            <w:r w:rsidRPr="00417660">
              <w:rPr>
                <w:rFonts w:ascii="Arial" w:hAnsi="Arial" w:cs="Arial"/>
                <w:sz w:val="20"/>
                <w:szCs w:val="20"/>
              </w:rPr>
              <w:t>6.19</w:t>
            </w:r>
          </w:p>
        </w:tc>
        <w:tc>
          <w:tcPr>
            <w:tcW w:w="4448" w:type="dxa"/>
            <w:vAlign w:val="center"/>
          </w:tcPr>
          <w:p w14:paraId="05BC1F00" w14:textId="77777777" w:rsidR="00E7080C" w:rsidRPr="00417660" w:rsidRDefault="00E7080C" w:rsidP="00E7080C">
            <w:pPr>
              <w:pStyle w:val="paragraph"/>
              <w:spacing w:before="0" w:beforeAutospacing="0" w:after="0" w:afterAutospacing="0"/>
              <w:textAlignment w:val="baseline"/>
              <w:rPr>
                <w:rFonts w:ascii="Arial" w:hAnsi="Arial" w:cs="Arial"/>
                <w:sz w:val="20"/>
                <w:szCs w:val="20"/>
              </w:rPr>
            </w:pPr>
            <w:r w:rsidRPr="00417660">
              <w:rPr>
                <w:rStyle w:val="normaltextrun"/>
                <w:rFonts w:ascii="Arial" w:hAnsi="Arial" w:cs="Arial"/>
                <w:sz w:val="20"/>
                <w:szCs w:val="20"/>
              </w:rPr>
              <w:t>Landlords must confirm the following in writing to the resident at the completion of stage 2 in clear, plain language: </w:t>
            </w:r>
            <w:r w:rsidRPr="00417660">
              <w:rPr>
                <w:rStyle w:val="eop"/>
                <w:rFonts w:ascii="Arial" w:hAnsi="Arial" w:cs="Arial"/>
                <w:sz w:val="20"/>
                <w:szCs w:val="20"/>
              </w:rPr>
              <w:t> </w:t>
            </w:r>
          </w:p>
          <w:p w14:paraId="1CFE0730" w14:textId="77777777" w:rsidR="00E7080C" w:rsidRPr="00417660" w:rsidRDefault="00E7080C" w:rsidP="00E7080C">
            <w:pPr>
              <w:pStyle w:val="paragraph"/>
              <w:numPr>
                <w:ilvl w:val="0"/>
                <w:numId w:val="17"/>
              </w:numPr>
              <w:spacing w:before="0" w:beforeAutospacing="0" w:after="0" w:afterAutospacing="0"/>
              <w:ind w:left="0" w:firstLine="0"/>
              <w:textAlignment w:val="baseline"/>
              <w:rPr>
                <w:rFonts w:ascii="Arial" w:hAnsi="Arial" w:cs="Arial"/>
                <w:sz w:val="20"/>
                <w:szCs w:val="20"/>
              </w:rPr>
            </w:pPr>
            <w:r w:rsidRPr="00417660">
              <w:rPr>
                <w:rStyle w:val="normaltextrun"/>
                <w:rFonts w:ascii="Arial" w:hAnsi="Arial" w:cs="Arial"/>
                <w:sz w:val="20"/>
                <w:szCs w:val="20"/>
              </w:rPr>
              <w:t>the complaint stage; </w:t>
            </w:r>
            <w:r w:rsidRPr="00417660">
              <w:rPr>
                <w:rStyle w:val="eop"/>
                <w:rFonts w:ascii="Arial" w:hAnsi="Arial" w:cs="Arial"/>
                <w:sz w:val="20"/>
                <w:szCs w:val="20"/>
              </w:rPr>
              <w:t> </w:t>
            </w:r>
          </w:p>
          <w:p w14:paraId="58667B27" w14:textId="77777777" w:rsidR="00E7080C" w:rsidRPr="00417660" w:rsidRDefault="00E7080C" w:rsidP="00E7080C">
            <w:pPr>
              <w:pStyle w:val="paragraph"/>
              <w:numPr>
                <w:ilvl w:val="0"/>
                <w:numId w:val="18"/>
              </w:numPr>
              <w:spacing w:before="0" w:beforeAutospacing="0" w:after="0" w:afterAutospacing="0"/>
              <w:ind w:left="0" w:firstLine="0"/>
              <w:textAlignment w:val="baseline"/>
              <w:rPr>
                <w:rFonts w:ascii="Arial" w:hAnsi="Arial" w:cs="Arial"/>
                <w:sz w:val="20"/>
                <w:szCs w:val="20"/>
              </w:rPr>
            </w:pPr>
            <w:r w:rsidRPr="00417660">
              <w:rPr>
                <w:rStyle w:val="normaltextrun"/>
                <w:rFonts w:ascii="Arial" w:hAnsi="Arial" w:cs="Arial"/>
                <w:sz w:val="20"/>
                <w:szCs w:val="20"/>
              </w:rPr>
              <w:t>the complaint definition;</w:t>
            </w:r>
            <w:r w:rsidRPr="00417660">
              <w:rPr>
                <w:rStyle w:val="eop"/>
                <w:rFonts w:ascii="Arial" w:hAnsi="Arial" w:cs="Arial"/>
                <w:sz w:val="20"/>
                <w:szCs w:val="20"/>
              </w:rPr>
              <w:t> </w:t>
            </w:r>
          </w:p>
          <w:p w14:paraId="6E8F6247" w14:textId="77777777" w:rsidR="00E7080C" w:rsidRPr="00417660" w:rsidRDefault="00E7080C" w:rsidP="00E7080C">
            <w:pPr>
              <w:pStyle w:val="paragraph"/>
              <w:numPr>
                <w:ilvl w:val="0"/>
                <w:numId w:val="19"/>
              </w:numPr>
              <w:spacing w:before="0" w:beforeAutospacing="0" w:after="0" w:afterAutospacing="0"/>
              <w:ind w:left="0" w:firstLine="0"/>
              <w:textAlignment w:val="baseline"/>
              <w:rPr>
                <w:rFonts w:ascii="Arial" w:hAnsi="Arial" w:cs="Arial"/>
                <w:sz w:val="20"/>
                <w:szCs w:val="20"/>
              </w:rPr>
            </w:pPr>
            <w:r w:rsidRPr="00417660">
              <w:rPr>
                <w:rStyle w:val="normaltextrun"/>
                <w:rFonts w:ascii="Arial" w:hAnsi="Arial" w:cs="Arial"/>
                <w:sz w:val="20"/>
                <w:szCs w:val="20"/>
              </w:rPr>
              <w:t>the decision on the complaint;</w:t>
            </w:r>
            <w:r w:rsidRPr="00417660">
              <w:rPr>
                <w:rStyle w:val="eop"/>
                <w:rFonts w:ascii="Arial" w:hAnsi="Arial" w:cs="Arial"/>
                <w:sz w:val="20"/>
                <w:szCs w:val="20"/>
              </w:rPr>
              <w:t> </w:t>
            </w:r>
          </w:p>
          <w:p w14:paraId="0DBA3934" w14:textId="7A556D0D" w:rsidR="00E7080C" w:rsidRPr="00417660" w:rsidRDefault="00E7080C" w:rsidP="00E7080C">
            <w:pPr>
              <w:pStyle w:val="paragraph"/>
              <w:numPr>
                <w:ilvl w:val="0"/>
                <w:numId w:val="20"/>
              </w:numPr>
              <w:spacing w:before="0" w:beforeAutospacing="0" w:after="0" w:afterAutospacing="0"/>
              <w:ind w:left="0" w:firstLine="0"/>
              <w:textAlignment w:val="baseline"/>
              <w:rPr>
                <w:rFonts w:ascii="Arial" w:hAnsi="Arial" w:cs="Arial"/>
                <w:sz w:val="20"/>
                <w:szCs w:val="20"/>
              </w:rPr>
            </w:pPr>
            <w:r w:rsidRPr="00417660">
              <w:rPr>
                <w:rStyle w:val="normaltextrun"/>
                <w:rFonts w:ascii="Arial" w:hAnsi="Arial" w:cs="Arial"/>
                <w:sz w:val="20"/>
                <w:szCs w:val="20"/>
              </w:rPr>
              <w:t xml:space="preserve">the reasons for any decisions </w:t>
            </w:r>
            <w:r w:rsidRPr="00417660">
              <w:rPr>
                <w:rStyle w:val="normaltextrun"/>
                <w:rFonts w:ascii="Arial" w:hAnsi="Arial" w:cs="Arial"/>
                <w:sz w:val="20"/>
                <w:szCs w:val="20"/>
              </w:rPr>
              <w:tab/>
              <w:t>made;</w:t>
            </w:r>
            <w:r w:rsidRPr="00417660">
              <w:rPr>
                <w:rStyle w:val="eop"/>
                <w:rFonts w:ascii="Arial" w:hAnsi="Arial" w:cs="Arial"/>
                <w:sz w:val="20"/>
                <w:szCs w:val="20"/>
              </w:rPr>
              <w:t> </w:t>
            </w:r>
          </w:p>
          <w:p w14:paraId="3C3139A9" w14:textId="3A458AA7" w:rsidR="00E7080C" w:rsidRPr="00417660" w:rsidRDefault="00E7080C" w:rsidP="00E7080C">
            <w:pPr>
              <w:pStyle w:val="paragraph"/>
              <w:numPr>
                <w:ilvl w:val="0"/>
                <w:numId w:val="21"/>
              </w:numPr>
              <w:spacing w:before="0" w:beforeAutospacing="0" w:after="0" w:afterAutospacing="0"/>
              <w:ind w:left="0" w:firstLine="0"/>
              <w:textAlignment w:val="baseline"/>
              <w:rPr>
                <w:rFonts w:ascii="Arial" w:hAnsi="Arial" w:cs="Arial"/>
                <w:sz w:val="20"/>
                <w:szCs w:val="20"/>
              </w:rPr>
            </w:pPr>
            <w:r w:rsidRPr="00417660">
              <w:rPr>
                <w:rStyle w:val="normaltextrun"/>
                <w:rFonts w:ascii="Arial" w:hAnsi="Arial" w:cs="Arial"/>
                <w:sz w:val="20"/>
                <w:szCs w:val="20"/>
              </w:rPr>
              <w:t xml:space="preserve">the details of any remedy offered </w:t>
            </w:r>
            <w:r w:rsidRPr="00417660">
              <w:rPr>
                <w:rStyle w:val="normaltextrun"/>
                <w:rFonts w:ascii="Arial" w:hAnsi="Arial" w:cs="Arial"/>
                <w:sz w:val="20"/>
                <w:szCs w:val="20"/>
              </w:rPr>
              <w:tab/>
              <w:t>to put things right;</w:t>
            </w:r>
            <w:r w:rsidRPr="00417660">
              <w:rPr>
                <w:rStyle w:val="eop"/>
                <w:rFonts w:ascii="Arial" w:hAnsi="Arial" w:cs="Arial"/>
                <w:sz w:val="20"/>
                <w:szCs w:val="20"/>
              </w:rPr>
              <w:t> </w:t>
            </w:r>
          </w:p>
          <w:p w14:paraId="477DE3F5" w14:textId="18E4F71F" w:rsidR="00E7080C" w:rsidRPr="00417660" w:rsidRDefault="00E7080C" w:rsidP="00E7080C">
            <w:pPr>
              <w:pStyle w:val="paragraph"/>
              <w:numPr>
                <w:ilvl w:val="0"/>
                <w:numId w:val="22"/>
              </w:numPr>
              <w:spacing w:before="0" w:beforeAutospacing="0" w:after="0" w:afterAutospacing="0"/>
              <w:ind w:left="0" w:firstLine="0"/>
              <w:textAlignment w:val="baseline"/>
              <w:rPr>
                <w:rFonts w:ascii="Arial" w:hAnsi="Arial" w:cs="Arial"/>
                <w:sz w:val="20"/>
                <w:szCs w:val="20"/>
              </w:rPr>
            </w:pPr>
            <w:r w:rsidRPr="00417660">
              <w:rPr>
                <w:rStyle w:val="normaltextrun"/>
                <w:rFonts w:ascii="Arial" w:hAnsi="Arial" w:cs="Arial"/>
                <w:sz w:val="20"/>
                <w:szCs w:val="20"/>
              </w:rPr>
              <w:t xml:space="preserve">details of any outstanding </w:t>
            </w:r>
            <w:r w:rsidRPr="00417660">
              <w:rPr>
                <w:rStyle w:val="normaltextrun"/>
                <w:rFonts w:ascii="Arial" w:hAnsi="Arial" w:cs="Arial"/>
                <w:sz w:val="20"/>
                <w:szCs w:val="20"/>
              </w:rPr>
              <w:tab/>
              <w:t>actions; and</w:t>
            </w:r>
            <w:r w:rsidRPr="00417660">
              <w:rPr>
                <w:rStyle w:val="eop"/>
                <w:rFonts w:ascii="Arial" w:hAnsi="Arial" w:cs="Arial"/>
                <w:sz w:val="20"/>
                <w:szCs w:val="20"/>
              </w:rPr>
              <w:t> </w:t>
            </w:r>
          </w:p>
          <w:p w14:paraId="439F067F" w14:textId="70723951" w:rsidR="00E7080C" w:rsidRPr="00417660" w:rsidRDefault="00E7080C" w:rsidP="00E7080C">
            <w:pPr>
              <w:pStyle w:val="paragraph"/>
              <w:numPr>
                <w:ilvl w:val="0"/>
                <w:numId w:val="23"/>
              </w:numPr>
              <w:spacing w:before="0" w:beforeAutospacing="0" w:after="0" w:afterAutospacing="0"/>
              <w:ind w:left="0" w:firstLine="0"/>
              <w:textAlignment w:val="baseline"/>
              <w:rPr>
                <w:rFonts w:ascii="Arial" w:hAnsi="Arial" w:cs="Arial"/>
                <w:sz w:val="20"/>
                <w:szCs w:val="20"/>
              </w:rPr>
            </w:pPr>
            <w:r w:rsidRPr="00417660">
              <w:rPr>
                <w:rStyle w:val="normaltextrun"/>
                <w:rFonts w:ascii="Arial" w:hAnsi="Arial" w:cs="Arial"/>
                <w:sz w:val="20"/>
                <w:szCs w:val="20"/>
              </w:rPr>
              <w:t xml:space="preserve">details of how to escalate the </w:t>
            </w:r>
            <w:r w:rsidRPr="00417660">
              <w:rPr>
                <w:rStyle w:val="normaltextrun"/>
                <w:rFonts w:ascii="Arial" w:hAnsi="Arial" w:cs="Arial"/>
                <w:sz w:val="20"/>
                <w:szCs w:val="20"/>
              </w:rPr>
              <w:tab/>
              <w:t xml:space="preserve">matter to the Ombudsman </w:t>
            </w:r>
            <w:r w:rsidRPr="00417660">
              <w:rPr>
                <w:rStyle w:val="normaltextrun"/>
                <w:rFonts w:ascii="Arial" w:hAnsi="Arial" w:cs="Arial"/>
                <w:sz w:val="20"/>
                <w:szCs w:val="20"/>
              </w:rPr>
              <w:tab/>
              <w:t xml:space="preserve">Service if the individual remains </w:t>
            </w:r>
            <w:r w:rsidRPr="00417660">
              <w:rPr>
                <w:rStyle w:val="normaltextrun"/>
                <w:rFonts w:ascii="Arial" w:hAnsi="Arial" w:cs="Arial"/>
                <w:sz w:val="20"/>
                <w:szCs w:val="20"/>
              </w:rPr>
              <w:tab/>
              <w:t>dissatisfied.</w:t>
            </w:r>
            <w:r w:rsidRPr="00417660">
              <w:rPr>
                <w:rStyle w:val="eop"/>
                <w:rFonts w:ascii="Arial" w:hAnsi="Arial" w:cs="Arial"/>
                <w:sz w:val="20"/>
                <w:szCs w:val="20"/>
              </w:rPr>
              <w:t> </w:t>
            </w:r>
          </w:p>
          <w:p w14:paraId="4D7AC1E2" w14:textId="77777777" w:rsidR="001865E4" w:rsidRPr="00417660" w:rsidRDefault="001865E4" w:rsidP="007B3F4C">
            <w:pPr>
              <w:rPr>
                <w:rFonts w:ascii="Arial" w:hAnsi="Arial" w:cs="Arial"/>
                <w:sz w:val="20"/>
                <w:szCs w:val="20"/>
              </w:rPr>
            </w:pPr>
          </w:p>
        </w:tc>
        <w:tc>
          <w:tcPr>
            <w:tcW w:w="1328" w:type="dxa"/>
            <w:shd w:val="clear" w:color="auto" w:fill="92D050"/>
            <w:vAlign w:val="center"/>
          </w:tcPr>
          <w:p w14:paraId="796CD2D7" w14:textId="6DF0B018" w:rsidR="001865E4" w:rsidRPr="00417660" w:rsidRDefault="00663BD6" w:rsidP="00627B75">
            <w:pPr>
              <w:jc w:val="center"/>
              <w:rPr>
                <w:rFonts w:ascii="Arial" w:hAnsi="Arial" w:cs="Arial"/>
                <w:sz w:val="20"/>
                <w:szCs w:val="20"/>
              </w:rPr>
            </w:pPr>
            <w:r>
              <w:rPr>
                <w:rFonts w:ascii="Arial" w:hAnsi="Arial" w:cs="Arial"/>
                <w:sz w:val="20"/>
                <w:szCs w:val="20"/>
              </w:rPr>
              <w:t>Yes</w:t>
            </w:r>
          </w:p>
        </w:tc>
        <w:tc>
          <w:tcPr>
            <w:tcW w:w="3753" w:type="dxa"/>
            <w:vAlign w:val="center"/>
          </w:tcPr>
          <w:p w14:paraId="3B5DED3C" w14:textId="77777777" w:rsidR="00663BD6" w:rsidRPr="00663BD6" w:rsidRDefault="00663BD6" w:rsidP="00663BD6">
            <w:pPr>
              <w:pStyle w:val="TableParagraph"/>
              <w:ind w:right="162"/>
              <w:rPr>
                <w:sz w:val="20"/>
                <w:szCs w:val="20"/>
              </w:rPr>
            </w:pPr>
          </w:p>
          <w:p w14:paraId="5EE176D8" w14:textId="0AEADDD3" w:rsidR="001865E4" w:rsidRPr="00417660" w:rsidRDefault="001865E4" w:rsidP="00663BD6">
            <w:pPr>
              <w:rPr>
                <w:rFonts w:ascii="Arial" w:hAnsi="Arial" w:cs="Arial"/>
                <w:sz w:val="20"/>
                <w:szCs w:val="20"/>
              </w:rPr>
            </w:pPr>
          </w:p>
        </w:tc>
        <w:tc>
          <w:tcPr>
            <w:tcW w:w="3248" w:type="dxa"/>
            <w:vAlign w:val="center"/>
          </w:tcPr>
          <w:p w14:paraId="5B7FB10F" w14:textId="77777777" w:rsidR="00663BD6" w:rsidRPr="00663BD6" w:rsidRDefault="00663BD6" w:rsidP="00663BD6">
            <w:pPr>
              <w:pStyle w:val="TableParagraph"/>
              <w:ind w:right="162"/>
              <w:rPr>
                <w:sz w:val="20"/>
                <w:szCs w:val="20"/>
              </w:rPr>
            </w:pPr>
            <w:r w:rsidRPr="00663BD6">
              <w:rPr>
                <w:sz w:val="20"/>
                <w:szCs w:val="20"/>
              </w:rPr>
              <w:t>All stage 2 complaint letters follow</w:t>
            </w:r>
            <w:r w:rsidRPr="00663BD6">
              <w:rPr>
                <w:spacing w:val="-8"/>
                <w:sz w:val="20"/>
                <w:szCs w:val="20"/>
              </w:rPr>
              <w:t xml:space="preserve"> </w:t>
            </w:r>
            <w:r w:rsidRPr="00663BD6">
              <w:rPr>
                <w:sz w:val="20"/>
                <w:szCs w:val="20"/>
              </w:rPr>
              <w:t>a</w:t>
            </w:r>
            <w:r w:rsidRPr="00663BD6">
              <w:rPr>
                <w:spacing w:val="-8"/>
                <w:sz w:val="20"/>
                <w:szCs w:val="20"/>
              </w:rPr>
              <w:t xml:space="preserve"> </w:t>
            </w:r>
            <w:r w:rsidRPr="00663BD6">
              <w:rPr>
                <w:sz w:val="20"/>
                <w:szCs w:val="20"/>
              </w:rPr>
              <w:t>template</w:t>
            </w:r>
            <w:r w:rsidRPr="00663BD6">
              <w:rPr>
                <w:spacing w:val="-8"/>
                <w:sz w:val="20"/>
                <w:szCs w:val="20"/>
              </w:rPr>
              <w:t xml:space="preserve"> </w:t>
            </w:r>
            <w:r w:rsidRPr="00663BD6">
              <w:rPr>
                <w:sz w:val="20"/>
                <w:szCs w:val="20"/>
              </w:rPr>
              <w:t>that</w:t>
            </w:r>
            <w:r w:rsidRPr="00663BD6">
              <w:rPr>
                <w:spacing w:val="-9"/>
                <w:sz w:val="20"/>
                <w:szCs w:val="20"/>
              </w:rPr>
              <w:t xml:space="preserve"> </w:t>
            </w:r>
            <w:r w:rsidRPr="00663BD6">
              <w:rPr>
                <w:sz w:val="20"/>
                <w:szCs w:val="20"/>
              </w:rPr>
              <w:t>follows</w:t>
            </w:r>
            <w:r w:rsidRPr="00663BD6">
              <w:rPr>
                <w:spacing w:val="-8"/>
                <w:sz w:val="20"/>
                <w:szCs w:val="20"/>
              </w:rPr>
              <w:t xml:space="preserve"> </w:t>
            </w:r>
            <w:r w:rsidRPr="00663BD6">
              <w:rPr>
                <w:sz w:val="20"/>
                <w:szCs w:val="20"/>
              </w:rPr>
              <w:t>the points in 6.19. All letters are written in clear and plain language, avoiding any jargon.</w:t>
            </w:r>
          </w:p>
          <w:p w14:paraId="0A991650" w14:textId="77777777" w:rsidR="001865E4" w:rsidRPr="00663BD6" w:rsidRDefault="001865E4" w:rsidP="00627B75">
            <w:pPr>
              <w:jc w:val="center"/>
              <w:rPr>
                <w:rFonts w:ascii="Arial" w:hAnsi="Arial" w:cs="Arial"/>
                <w:sz w:val="20"/>
                <w:szCs w:val="20"/>
                <w:lang w:val="en-US"/>
              </w:rPr>
            </w:pPr>
          </w:p>
        </w:tc>
      </w:tr>
      <w:tr w:rsidR="00663BD6" w:rsidRPr="00417660" w14:paraId="4ADDAA05" w14:textId="77777777" w:rsidTr="34808C2B">
        <w:tc>
          <w:tcPr>
            <w:tcW w:w="1171" w:type="dxa"/>
            <w:vAlign w:val="center"/>
          </w:tcPr>
          <w:p w14:paraId="5A7D979F" w14:textId="783CD4BA" w:rsidR="00663BD6" w:rsidRPr="00417660" w:rsidRDefault="00663BD6" w:rsidP="00663BD6">
            <w:pPr>
              <w:jc w:val="center"/>
              <w:rPr>
                <w:rFonts w:ascii="Arial" w:hAnsi="Arial" w:cs="Arial"/>
                <w:sz w:val="20"/>
                <w:szCs w:val="20"/>
              </w:rPr>
            </w:pPr>
            <w:r w:rsidRPr="00417660">
              <w:rPr>
                <w:rFonts w:ascii="Arial" w:hAnsi="Arial" w:cs="Arial"/>
                <w:sz w:val="20"/>
                <w:szCs w:val="20"/>
              </w:rPr>
              <w:t>6.20</w:t>
            </w:r>
          </w:p>
        </w:tc>
        <w:tc>
          <w:tcPr>
            <w:tcW w:w="4448" w:type="dxa"/>
            <w:vAlign w:val="center"/>
          </w:tcPr>
          <w:p w14:paraId="1F2E8A8D" w14:textId="05105BEF" w:rsidR="00663BD6" w:rsidRPr="00417660" w:rsidRDefault="00663BD6" w:rsidP="00663BD6">
            <w:pPr>
              <w:rPr>
                <w:rFonts w:ascii="Arial" w:hAnsi="Arial" w:cs="Arial"/>
                <w:sz w:val="20"/>
                <w:szCs w:val="20"/>
              </w:rPr>
            </w:pPr>
            <w:r w:rsidRPr="00417660">
              <w:rPr>
                <w:rFonts w:ascii="Arial" w:hAnsi="Arial" w:cs="Arial"/>
                <w:sz w:val="20"/>
                <w:szCs w:val="20"/>
              </w:rPr>
              <w:t>Stage 2 is the landlord’s final response and must involve all suitable staff members needed to issue such a response.</w:t>
            </w:r>
          </w:p>
        </w:tc>
        <w:tc>
          <w:tcPr>
            <w:tcW w:w="1328" w:type="dxa"/>
            <w:shd w:val="clear" w:color="auto" w:fill="92D050"/>
            <w:vAlign w:val="center"/>
          </w:tcPr>
          <w:p w14:paraId="57860A41" w14:textId="1D178981" w:rsidR="00663BD6" w:rsidRPr="00417660" w:rsidRDefault="00663BD6" w:rsidP="00663BD6">
            <w:pPr>
              <w:jc w:val="center"/>
              <w:rPr>
                <w:rFonts w:ascii="Arial" w:hAnsi="Arial" w:cs="Arial"/>
                <w:sz w:val="20"/>
                <w:szCs w:val="20"/>
              </w:rPr>
            </w:pPr>
            <w:r>
              <w:rPr>
                <w:rFonts w:ascii="Arial" w:hAnsi="Arial" w:cs="Arial"/>
                <w:sz w:val="20"/>
                <w:szCs w:val="20"/>
              </w:rPr>
              <w:t>Yes</w:t>
            </w:r>
          </w:p>
        </w:tc>
        <w:tc>
          <w:tcPr>
            <w:tcW w:w="3753" w:type="dxa"/>
            <w:vAlign w:val="center"/>
          </w:tcPr>
          <w:p w14:paraId="4C4440F2" w14:textId="494195F0" w:rsidR="00663BD6" w:rsidRPr="00663BD6" w:rsidRDefault="00663BD6" w:rsidP="00663BD6">
            <w:pPr>
              <w:rPr>
                <w:rFonts w:ascii="Arial" w:hAnsi="Arial" w:cs="Arial"/>
                <w:sz w:val="20"/>
                <w:szCs w:val="20"/>
              </w:rPr>
            </w:pPr>
          </w:p>
        </w:tc>
        <w:tc>
          <w:tcPr>
            <w:tcW w:w="3248" w:type="dxa"/>
          </w:tcPr>
          <w:p w14:paraId="717C5BE1" w14:textId="1DCFD596" w:rsidR="00663BD6" w:rsidRPr="00663BD6" w:rsidRDefault="00663BD6" w:rsidP="00663BD6">
            <w:pPr>
              <w:rPr>
                <w:rFonts w:ascii="Arial" w:hAnsi="Arial" w:cs="Arial"/>
                <w:sz w:val="20"/>
                <w:szCs w:val="20"/>
              </w:rPr>
            </w:pPr>
            <w:r w:rsidRPr="00663BD6">
              <w:rPr>
                <w:rFonts w:ascii="Arial" w:hAnsi="Arial" w:cs="Arial"/>
                <w:sz w:val="20"/>
                <w:szCs w:val="20"/>
              </w:rPr>
              <w:t xml:space="preserve">Stage 2 Investigations are dealt with by Heads of Service or Directors. All suitable staff that are </w:t>
            </w:r>
            <w:r w:rsidRPr="00663BD6">
              <w:rPr>
                <w:rFonts w:ascii="Arial" w:hAnsi="Arial" w:cs="Arial"/>
                <w:sz w:val="20"/>
                <w:szCs w:val="20"/>
              </w:rPr>
              <w:lastRenderedPageBreak/>
              <w:t>needed to resolve the issue are involved in trying to come to an agreeable resolution for the customer.</w:t>
            </w:r>
          </w:p>
        </w:tc>
      </w:tr>
    </w:tbl>
    <w:p w14:paraId="03D01BDE" w14:textId="77777777" w:rsidR="001865E4" w:rsidRPr="00417660" w:rsidRDefault="001865E4" w:rsidP="00490374">
      <w:pPr>
        <w:rPr>
          <w:rFonts w:ascii="Arial" w:hAnsi="Arial" w:cs="Arial"/>
          <w:sz w:val="20"/>
          <w:szCs w:val="20"/>
        </w:rPr>
      </w:pPr>
    </w:p>
    <w:p w14:paraId="4327389E" w14:textId="0489EF81" w:rsidR="005555E0" w:rsidRPr="00417660" w:rsidRDefault="005555E0" w:rsidP="005555E0">
      <w:pPr>
        <w:pStyle w:val="Heading1"/>
        <w:spacing w:after="120"/>
        <w:rPr>
          <w:rFonts w:cs="Arial"/>
          <w:sz w:val="20"/>
          <w:szCs w:val="20"/>
        </w:rPr>
      </w:pPr>
      <w:r w:rsidRPr="00417660">
        <w:rPr>
          <w:rFonts w:cs="Arial"/>
          <w:sz w:val="20"/>
          <w:szCs w:val="20"/>
        </w:rPr>
        <w:t>Section 7: Putting things right</w:t>
      </w:r>
    </w:p>
    <w:tbl>
      <w:tblPr>
        <w:tblStyle w:val="TableGrid"/>
        <w:tblW w:w="0" w:type="auto"/>
        <w:tblLook w:val="04A0" w:firstRow="1" w:lastRow="0" w:firstColumn="1" w:lastColumn="0" w:noHBand="0" w:noVBand="1"/>
      </w:tblPr>
      <w:tblGrid>
        <w:gridCol w:w="1172"/>
        <w:gridCol w:w="4463"/>
        <w:gridCol w:w="1327"/>
        <w:gridCol w:w="3751"/>
        <w:gridCol w:w="3235"/>
      </w:tblGrid>
      <w:tr w:rsidR="004369EC" w:rsidRPr="00417660" w14:paraId="191D3E22" w14:textId="77777777" w:rsidTr="70D9AE5D">
        <w:tc>
          <w:tcPr>
            <w:tcW w:w="1177" w:type="dxa"/>
            <w:vAlign w:val="center"/>
          </w:tcPr>
          <w:p w14:paraId="5A21ABD3" w14:textId="77777777" w:rsidR="005555E0" w:rsidRPr="00417660" w:rsidRDefault="005555E0" w:rsidP="00627B75">
            <w:pPr>
              <w:jc w:val="center"/>
              <w:rPr>
                <w:rFonts w:ascii="Arial" w:hAnsi="Arial" w:cs="Arial"/>
                <w:sz w:val="20"/>
                <w:szCs w:val="20"/>
              </w:rPr>
            </w:pPr>
            <w:r w:rsidRPr="00417660">
              <w:rPr>
                <w:rFonts w:ascii="Arial" w:hAnsi="Arial" w:cs="Arial"/>
                <w:sz w:val="20"/>
                <w:szCs w:val="20"/>
              </w:rPr>
              <w:t>Code provision</w:t>
            </w:r>
          </w:p>
        </w:tc>
        <w:tc>
          <w:tcPr>
            <w:tcW w:w="4537" w:type="dxa"/>
            <w:vAlign w:val="center"/>
          </w:tcPr>
          <w:p w14:paraId="58C9B131" w14:textId="77777777" w:rsidR="005555E0" w:rsidRPr="00417660" w:rsidRDefault="005555E0" w:rsidP="00627B75">
            <w:pPr>
              <w:jc w:val="center"/>
              <w:rPr>
                <w:rFonts w:ascii="Arial" w:hAnsi="Arial" w:cs="Arial"/>
                <w:sz w:val="20"/>
                <w:szCs w:val="20"/>
              </w:rPr>
            </w:pPr>
            <w:r w:rsidRPr="00417660">
              <w:rPr>
                <w:rFonts w:ascii="Arial" w:hAnsi="Arial" w:cs="Arial"/>
                <w:sz w:val="20"/>
                <w:szCs w:val="20"/>
              </w:rPr>
              <w:t>Code requirement</w:t>
            </w:r>
          </w:p>
        </w:tc>
        <w:tc>
          <w:tcPr>
            <w:tcW w:w="1340" w:type="dxa"/>
            <w:vAlign w:val="center"/>
          </w:tcPr>
          <w:p w14:paraId="4C9F8216" w14:textId="77777777" w:rsidR="005555E0" w:rsidRPr="00417660" w:rsidRDefault="005555E0" w:rsidP="00627B75">
            <w:pPr>
              <w:jc w:val="center"/>
              <w:rPr>
                <w:rFonts w:ascii="Arial" w:hAnsi="Arial" w:cs="Arial"/>
                <w:sz w:val="20"/>
                <w:szCs w:val="20"/>
              </w:rPr>
            </w:pPr>
            <w:r w:rsidRPr="00417660">
              <w:rPr>
                <w:rFonts w:ascii="Arial" w:hAnsi="Arial" w:cs="Arial"/>
                <w:sz w:val="20"/>
                <w:szCs w:val="20"/>
              </w:rPr>
              <w:t>Comply: Yes / No</w:t>
            </w:r>
          </w:p>
        </w:tc>
        <w:tc>
          <w:tcPr>
            <w:tcW w:w="3827" w:type="dxa"/>
            <w:vAlign w:val="center"/>
          </w:tcPr>
          <w:p w14:paraId="1E4E654E" w14:textId="77777777" w:rsidR="005555E0" w:rsidRPr="00417660" w:rsidRDefault="005555E0" w:rsidP="00627B75">
            <w:pPr>
              <w:jc w:val="center"/>
              <w:rPr>
                <w:rFonts w:ascii="Arial" w:hAnsi="Arial" w:cs="Arial"/>
                <w:sz w:val="20"/>
                <w:szCs w:val="20"/>
              </w:rPr>
            </w:pPr>
            <w:r w:rsidRPr="00417660">
              <w:rPr>
                <w:rFonts w:ascii="Arial" w:hAnsi="Arial" w:cs="Arial"/>
                <w:sz w:val="20"/>
                <w:szCs w:val="20"/>
              </w:rPr>
              <w:t>Evidence</w:t>
            </w:r>
          </w:p>
        </w:tc>
        <w:tc>
          <w:tcPr>
            <w:tcW w:w="3293" w:type="dxa"/>
            <w:vAlign w:val="center"/>
          </w:tcPr>
          <w:p w14:paraId="4091169C" w14:textId="77777777" w:rsidR="005555E0" w:rsidRPr="00417660" w:rsidRDefault="005555E0" w:rsidP="00627B75">
            <w:pPr>
              <w:jc w:val="center"/>
              <w:rPr>
                <w:rFonts w:ascii="Arial" w:hAnsi="Arial" w:cs="Arial"/>
                <w:sz w:val="20"/>
                <w:szCs w:val="20"/>
              </w:rPr>
            </w:pPr>
            <w:r w:rsidRPr="00417660">
              <w:rPr>
                <w:rFonts w:ascii="Arial" w:hAnsi="Arial" w:cs="Arial"/>
                <w:sz w:val="20"/>
                <w:szCs w:val="20"/>
              </w:rPr>
              <w:t>Commentary / explanation</w:t>
            </w:r>
          </w:p>
        </w:tc>
      </w:tr>
      <w:tr w:rsidR="004369EC" w:rsidRPr="00417660" w14:paraId="2CBB48B3" w14:textId="77777777" w:rsidTr="70D9AE5D">
        <w:tc>
          <w:tcPr>
            <w:tcW w:w="1177" w:type="dxa"/>
            <w:vAlign w:val="center"/>
          </w:tcPr>
          <w:p w14:paraId="11E56191" w14:textId="3F34AA2C" w:rsidR="005555E0" w:rsidRPr="00417660" w:rsidRDefault="005555E0" w:rsidP="00627B75">
            <w:pPr>
              <w:jc w:val="center"/>
              <w:rPr>
                <w:rFonts w:ascii="Arial" w:hAnsi="Arial" w:cs="Arial"/>
                <w:sz w:val="20"/>
                <w:szCs w:val="20"/>
              </w:rPr>
            </w:pPr>
            <w:r w:rsidRPr="00417660">
              <w:rPr>
                <w:rFonts w:ascii="Arial" w:hAnsi="Arial" w:cs="Arial"/>
                <w:sz w:val="20"/>
                <w:szCs w:val="20"/>
              </w:rPr>
              <w:t>7.1</w:t>
            </w:r>
          </w:p>
        </w:tc>
        <w:tc>
          <w:tcPr>
            <w:tcW w:w="4537" w:type="dxa"/>
            <w:vAlign w:val="center"/>
          </w:tcPr>
          <w:p w14:paraId="7CA747F5" w14:textId="77777777" w:rsidR="00B95518" w:rsidRPr="00417660" w:rsidRDefault="00B95518" w:rsidP="00B95518">
            <w:pPr>
              <w:pStyle w:val="paragraph"/>
              <w:spacing w:before="0" w:beforeAutospacing="0" w:after="0" w:afterAutospacing="0"/>
              <w:textAlignment w:val="baseline"/>
              <w:rPr>
                <w:rFonts w:ascii="Arial" w:hAnsi="Arial" w:cs="Arial"/>
                <w:sz w:val="20"/>
                <w:szCs w:val="20"/>
              </w:rPr>
            </w:pPr>
            <w:r w:rsidRPr="00417660">
              <w:rPr>
                <w:rStyle w:val="normaltextrun"/>
                <w:rFonts w:ascii="Arial" w:hAnsi="Arial" w:cs="Arial"/>
                <w:sz w:val="20"/>
                <w:szCs w:val="20"/>
              </w:rPr>
              <w:t>Where something has gone wrong a landlord must acknowledge this and set out the actions it has already taken, or intends to take, to put things right. These can include:</w:t>
            </w:r>
            <w:r w:rsidRPr="00417660">
              <w:rPr>
                <w:rStyle w:val="eop"/>
                <w:rFonts w:ascii="Arial" w:hAnsi="Arial" w:cs="Arial"/>
                <w:sz w:val="20"/>
                <w:szCs w:val="20"/>
              </w:rPr>
              <w:t> </w:t>
            </w:r>
          </w:p>
          <w:p w14:paraId="3880850E" w14:textId="77777777" w:rsidR="00B95518" w:rsidRPr="00417660" w:rsidRDefault="00B95518" w:rsidP="00B95518">
            <w:pPr>
              <w:pStyle w:val="paragraph"/>
              <w:numPr>
                <w:ilvl w:val="0"/>
                <w:numId w:val="25"/>
              </w:numPr>
              <w:spacing w:before="0" w:beforeAutospacing="0" w:after="0" w:afterAutospacing="0"/>
              <w:ind w:left="0" w:firstLine="0"/>
              <w:textAlignment w:val="baseline"/>
              <w:rPr>
                <w:rFonts w:ascii="Arial" w:hAnsi="Arial" w:cs="Arial"/>
                <w:sz w:val="20"/>
                <w:szCs w:val="20"/>
              </w:rPr>
            </w:pPr>
            <w:r w:rsidRPr="00417660">
              <w:rPr>
                <w:rStyle w:val="normaltextrun"/>
                <w:rFonts w:ascii="Arial" w:hAnsi="Arial" w:cs="Arial"/>
                <w:sz w:val="20"/>
                <w:szCs w:val="20"/>
              </w:rPr>
              <w:t>Apologising;</w:t>
            </w:r>
            <w:r w:rsidRPr="00417660">
              <w:rPr>
                <w:rStyle w:val="eop"/>
                <w:rFonts w:ascii="Arial" w:hAnsi="Arial" w:cs="Arial"/>
                <w:sz w:val="20"/>
                <w:szCs w:val="20"/>
              </w:rPr>
              <w:t> </w:t>
            </w:r>
          </w:p>
          <w:p w14:paraId="357D3816" w14:textId="5CCEE09A" w:rsidR="00B95518" w:rsidRPr="00417660" w:rsidRDefault="00B95518" w:rsidP="00B95518">
            <w:pPr>
              <w:pStyle w:val="paragraph"/>
              <w:numPr>
                <w:ilvl w:val="0"/>
                <w:numId w:val="25"/>
              </w:numPr>
              <w:spacing w:before="0" w:beforeAutospacing="0" w:after="0" w:afterAutospacing="0"/>
              <w:ind w:left="0" w:firstLine="0"/>
              <w:textAlignment w:val="baseline"/>
              <w:rPr>
                <w:rFonts w:ascii="Arial" w:hAnsi="Arial" w:cs="Arial"/>
                <w:sz w:val="20"/>
                <w:szCs w:val="20"/>
              </w:rPr>
            </w:pPr>
            <w:r w:rsidRPr="00417660">
              <w:rPr>
                <w:rStyle w:val="normaltextrun"/>
                <w:rFonts w:ascii="Arial" w:hAnsi="Arial" w:cs="Arial"/>
                <w:sz w:val="20"/>
                <w:szCs w:val="20"/>
              </w:rPr>
              <w:t xml:space="preserve">Acknowledging where things </w:t>
            </w:r>
            <w:r w:rsidRPr="00417660">
              <w:rPr>
                <w:rStyle w:val="normaltextrun"/>
                <w:rFonts w:ascii="Arial" w:hAnsi="Arial" w:cs="Arial"/>
                <w:sz w:val="20"/>
                <w:szCs w:val="20"/>
              </w:rPr>
              <w:tab/>
              <w:t>have gone wrong;</w:t>
            </w:r>
            <w:r w:rsidRPr="00417660">
              <w:rPr>
                <w:rStyle w:val="eop"/>
                <w:rFonts w:ascii="Arial" w:hAnsi="Arial" w:cs="Arial"/>
                <w:sz w:val="20"/>
                <w:szCs w:val="20"/>
              </w:rPr>
              <w:t> </w:t>
            </w:r>
          </w:p>
          <w:p w14:paraId="1FDD8135" w14:textId="078B6611" w:rsidR="00B95518" w:rsidRPr="00417660" w:rsidRDefault="00B95518" w:rsidP="00B95518">
            <w:pPr>
              <w:pStyle w:val="paragraph"/>
              <w:numPr>
                <w:ilvl w:val="0"/>
                <w:numId w:val="25"/>
              </w:numPr>
              <w:spacing w:before="0" w:beforeAutospacing="0" w:after="0" w:afterAutospacing="0"/>
              <w:ind w:left="0" w:firstLine="0"/>
              <w:textAlignment w:val="baseline"/>
              <w:rPr>
                <w:rFonts w:ascii="Arial" w:hAnsi="Arial" w:cs="Arial"/>
                <w:sz w:val="20"/>
                <w:szCs w:val="20"/>
              </w:rPr>
            </w:pPr>
            <w:r w:rsidRPr="00417660">
              <w:rPr>
                <w:rStyle w:val="normaltextrun"/>
                <w:rFonts w:ascii="Arial" w:hAnsi="Arial" w:cs="Arial"/>
                <w:sz w:val="20"/>
                <w:szCs w:val="20"/>
              </w:rPr>
              <w:t xml:space="preserve">Providing an explanation, </w:t>
            </w:r>
            <w:r w:rsidRPr="00417660">
              <w:rPr>
                <w:rStyle w:val="normaltextrun"/>
                <w:rFonts w:ascii="Arial" w:hAnsi="Arial" w:cs="Arial"/>
                <w:sz w:val="20"/>
                <w:szCs w:val="20"/>
              </w:rPr>
              <w:tab/>
              <w:t>assistance or reasons;</w:t>
            </w:r>
            <w:r w:rsidRPr="00417660">
              <w:rPr>
                <w:rStyle w:val="eop"/>
                <w:rFonts w:ascii="Arial" w:hAnsi="Arial" w:cs="Arial"/>
                <w:sz w:val="20"/>
                <w:szCs w:val="20"/>
              </w:rPr>
              <w:t> </w:t>
            </w:r>
          </w:p>
          <w:p w14:paraId="0FB2803C" w14:textId="09D73FCB" w:rsidR="00B95518" w:rsidRPr="00417660" w:rsidRDefault="00B95518" w:rsidP="00B95518">
            <w:pPr>
              <w:pStyle w:val="paragraph"/>
              <w:numPr>
                <w:ilvl w:val="0"/>
                <w:numId w:val="25"/>
              </w:numPr>
              <w:spacing w:before="0" w:beforeAutospacing="0" w:after="0" w:afterAutospacing="0"/>
              <w:ind w:left="0" w:firstLine="0"/>
              <w:textAlignment w:val="baseline"/>
              <w:rPr>
                <w:rFonts w:ascii="Arial" w:hAnsi="Arial" w:cs="Arial"/>
                <w:sz w:val="20"/>
                <w:szCs w:val="20"/>
              </w:rPr>
            </w:pPr>
            <w:r w:rsidRPr="00417660">
              <w:rPr>
                <w:rStyle w:val="normaltextrun"/>
                <w:rFonts w:ascii="Arial" w:hAnsi="Arial" w:cs="Arial"/>
                <w:sz w:val="20"/>
                <w:szCs w:val="20"/>
              </w:rPr>
              <w:t xml:space="preserve">Taking action if there has been </w:t>
            </w:r>
            <w:r w:rsidRPr="00417660">
              <w:rPr>
                <w:rStyle w:val="normaltextrun"/>
                <w:rFonts w:ascii="Arial" w:hAnsi="Arial" w:cs="Arial"/>
                <w:sz w:val="20"/>
                <w:szCs w:val="20"/>
              </w:rPr>
              <w:tab/>
              <w:t>delay;</w:t>
            </w:r>
            <w:r w:rsidRPr="00417660">
              <w:rPr>
                <w:rStyle w:val="eop"/>
                <w:rFonts w:ascii="Arial" w:hAnsi="Arial" w:cs="Arial"/>
                <w:sz w:val="20"/>
                <w:szCs w:val="20"/>
              </w:rPr>
              <w:t> </w:t>
            </w:r>
          </w:p>
          <w:p w14:paraId="4DEE3731" w14:textId="21B70944" w:rsidR="00B95518" w:rsidRPr="00417660" w:rsidRDefault="00B95518" w:rsidP="00B95518">
            <w:pPr>
              <w:pStyle w:val="paragraph"/>
              <w:numPr>
                <w:ilvl w:val="0"/>
                <w:numId w:val="25"/>
              </w:numPr>
              <w:spacing w:before="0" w:beforeAutospacing="0" w:after="0" w:afterAutospacing="0"/>
              <w:ind w:left="0" w:firstLine="0"/>
              <w:textAlignment w:val="baseline"/>
              <w:rPr>
                <w:rFonts w:ascii="Arial" w:hAnsi="Arial" w:cs="Arial"/>
                <w:sz w:val="20"/>
                <w:szCs w:val="20"/>
              </w:rPr>
            </w:pPr>
            <w:r w:rsidRPr="00417660">
              <w:rPr>
                <w:rStyle w:val="normaltextrun"/>
                <w:rFonts w:ascii="Arial" w:hAnsi="Arial" w:cs="Arial"/>
                <w:sz w:val="20"/>
                <w:szCs w:val="20"/>
              </w:rPr>
              <w:t xml:space="preserve">Reconsidering or changing a </w:t>
            </w:r>
            <w:r w:rsidRPr="00417660">
              <w:rPr>
                <w:rStyle w:val="normaltextrun"/>
                <w:rFonts w:ascii="Arial" w:hAnsi="Arial" w:cs="Arial"/>
                <w:sz w:val="20"/>
                <w:szCs w:val="20"/>
              </w:rPr>
              <w:tab/>
              <w:t>decision;</w:t>
            </w:r>
            <w:r w:rsidRPr="00417660">
              <w:rPr>
                <w:rStyle w:val="eop"/>
                <w:rFonts w:ascii="Arial" w:hAnsi="Arial" w:cs="Arial"/>
                <w:sz w:val="20"/>
                <w:szCs w:val="20"/>
              </w:rPr>
              <w:t> </w:t>
            </w:r>
          </w:p>
          <w:p w14:paraId="46C831E2" w14:textId="05EB4A3A" w:rsidR="00B95518" w:rsidRPr="00417660" w:rsidRDefault="00B95518" w:rsidP="00B95518">
            <w:pPr>
              <w:pStyle w:val="paragraph"/>
              <w:numPr>
                <w:ilvl w:val="0"/>
                <w:numId w:val="25"/>
              </w:numPr>
              <w:spacing w:before="0" w:beforeAutospacing="0" w:after="0" w:afterAutospacing="0"/>
              <w:ind w:left="0" w:firstLine="0"/>
              <w:textAlignment w:val="baseline"/>
              <w:rPr>
                <w:rFonts w:ascii="Arial" w:hAnsi="Arial" w:cs="Arial"/>
                <w:sz w:val="20"/>
                <w:szCs w:val="20"/>
              </w:rPr>
            </w:pPr>
            <w:r w:rsidRPr="00417660">
              <w:rPr>
                <w:rStyle w:val="normaltextrun"/>
                <w:rFonts w:ascii="Arial" w:hAnsi="Arial" w:cs="Arial"/>
                <w:sz w:val="20"/>
                <w:szCs w:val="20"/>
              </w:rPr>
              <w:t xml:space="preserve">Amending a record or adding a </w:t>
            </w:r>
            <w:r w:rsidRPr="00417660">
              <w:rPr>
                <w:rStyle w:val="normaltextrun"/>
                <w:rFonts w:ascii="Arial" w:hAnsi="Arial" w:cs="Arial"/>
                <w:sz w:val="20"/>
                <w:szCs w:val="20"/>
              </w:rPr>
              <w:tab/>
              <w:t>correction or addendum;</w:t>
            </w:r>
            <w:r w:rsidRPr="00417660">
              <w:rPr>
                <w:rStyle w:val="eop"/>
                <w:rFonts w:ascii="Arial" w:hAnsi="Arial" w:cs="Arial"/>
                <w:sz w:val="20"/>
                <w:szCs w:val="20"/>
              </w:rPr>
              <w:t> </w:t>
            </w:r>
          </w:p>
          <w:p w14:paraId="092E9833" w14:textId="77777777" w:rsidR="00B95518" w:rsidRPr="00417660" w:rsidRDefault="00B95518" w:rsidP="00B95518">
            <w:pPr>
              <w:pStyle w:val="paragraph"/>
              <w:numPr>
                <w:ilvl w:val="0"/>
                <w:numId w:val="26"/>
              </w:numPr>
              <w:spacing w:before="0" w:beforeAutospacing="0" w:after="0" w:afterAutospacing="0"/>
              <w:ind w:left="0" w:firstLine="0"/>
              <w:textAlignment w:val="baseline"/>
              <w:rPr>
                <w:rFonts w:ascii="Arial" w:hAnsi="Arial" w:cs="Arial"/>
                <w:sz w:val="20"/>
                <w:szCs w:val="20"/>
              </w:rPr>
            </w:pPr>
            <w:r w:rsidRPr="00417660">
              <w:rPr>
                <w:rStyle w:val="normaltextrun"/>
                <w:rFonts w:ascii="Arial" w:hAnsi="Arial" w:cs="Arial"/>
                <w:sz w:val="20"/>
                <w:szCs w:val="20"/>
              </w:rPr>
              <w:t>Providing a financial remedy;</w:t>
            </w:r>
            <w:r w:rsidRPr="00417660">
              <w:rPr>
                <w:rStyle w:val="eop"/>
                <w:rFonts w:ascii="Arial" w:hAnsi="Arial" w:cs="Arial"/>
                <w:sz w:val="20"/>
                <w:szCs w:val="20"/>
              </w:rPr>
              <w:t> </w:t>
            </w:r>
          </w:p>
          <w:p w14:paraId="5B91A1FC" w14:textId="2E8B425A" w:rsidR="00B95518" w:rsidRPr="00417660" w:rsidRDefault="00B95518" w:rsidP="00B95518">
            <w:pPr>
              <w:pStyle w:val="paragraph"/>
              <w:numPr>
                <w:ilvl w:val="0"/>
                <w:numId w:val="26"/>
              </w:numPr>
              <w:spacing w:before="0" w:beforeAutospacing="0" w:after="0" w:afterAutospacing="0"/>
              <w:ind w:left="0" w:firstLine="0"/>
              <w:textAlignment w:val="baseline"/>
              <w:rPr>
                <w:rFonts w:ascii="Arial" w:hAnsi="Arial" w:cs="Arial"/>
                <w:sz w:val="20"/>
                <w:szCs w:val="20"/>
              </w:rPr>
            </w:pPr>
            <w:r w:rsidRPr="00417660">
              <w:rPr>
                <w:rStyle w:val="normaltextrun"/>
                <w:rFonts w:ascii="Arial" w:hAnsi="Arial" w:cs="Arial"/>
                <w:sz w:val="20"/>
                <w:szCs w:val="20"/>
              </w:rPr>
              <w:t xml:space="preserve">Changing policies, procedures or </w:t>
            </w:r>
            <w:r w:rsidRPr="00417660">
              <w:rPr>
                <w:rStyle w:val="normaltextrun"/>
                <w:rFonts w:ascii="Arial" w:hAnsi="Arial" w:cs="Arial"/>
                <w:sz w:val="20"/>
                <w:szCs w:val="20"/>
              </w:rPr>
              <w:tab/>
              <w:t>practices.</w:t>
            </w:r>
            <w:r w:rsidRPr="00417660">
              <w:rPr>
                <w:rStyle w:val="eop"/>
                <w:rFonts w:ascii="Arial" w:hAnsi="Arial" w:cs="Arial"/>
                <w:sz w:val="20"/>
                <w:szCs w:val="20"/>
              </w:rPr>
              <w:t> </w:t>
            </w:r>
          </w:p>
          <w:p w14:paraId="27DCA888" w14:textId="3AB5E60E" w:rsidR="005555E0" w:rsidRPr="00417660" w:rsidRDefault="005555E0" w:rsidP="00627B75">
            <w:pPr>
              <w:rPr>
                <w:rFonts w:ascii="Arial" w:hAnsi="Arial" w:cs="Arial"/>
                <w:sz w:val="20"/>
                <w:szCs w:val="20"/>
              </w:rPr>
            </w:pPr>
          </w:p>
        </w:tc>
        <w:tc>
          <w:tcPr>
            <w:tcW w:w="1340" w:type="dxa"/>
            <w:shd w:val="clear" w:color="auto" w:fill="92D050"/>
            <w:vAlign w:val="center"/>
          </w:tcPr>
          <w:p w14:paraId="573A2D5D" w14:textId="430D5D67" w:rsidR="005555E0" w:rsidRPr="00417660" w:rsidRDefault="00775B04" w:rsidP="00627B75">
            <w:pPr>
              <w:jc w:val="center"/>
              <w:rPr>
                <w:rFonts w:ascii="Arial" w:hAnsi="Arial" w:cs="Arial"/>
                <w:sz w:val="20"/>
                <w:szCs w:val="20"/>
              </w:rPr>
            </w:pPr>
            <w:r>
              <w:rPr>
                <w:rFonts w:ascii="Arial" w:hAnsi="Arial" w:cs="Arial"/>
                <w:sz w:val="20"/>
                <w:szCs w:val="20"/>
              </w:rPr>
              <w:t>Yes</w:t>
            </w:r>
          </w:p>
        </w:tc>
        <w:tc>
          <w:tcPr>
            <w:tcW w:w="3827" w:type="dxa"/>
            <w:vAlign w:val="center"/>
          </w:tcPr>
          <w:p w14:paraId="1ABB0784" w14:textId="69575AB8" w:rsidR="005555E0" w:rsidRPr="004369EC" w:rsidRDefault="004369EC" w:rsidP="004369EC">
            <w:pPr>
              <w:rPr>
                <w:rFonts w:ascii="Arial" w:hAnsi="Arial" w:cs="Arial"/>
                <w:sz w:val="20"/>
                <w:szCs w:val="20"/>
              </w:rPr>
            </w:pPr>
            <w:r w:rsidRPr="004369EC">
              <w:rPr>
                <w:rFonts w:ascii="Arial" w:hAnsi="Arial" w:cs="Arial"/>
                <w:sz w:val="20"/>
                <w:szCs w:val="20"/>
              </w:rPr>
              <w:t>This is set</w:t>
            </w:r>
            <w:r w:rsidRPr="004369EC">
              <w:rPr>
                <w:rFonts w:ascii="Arial" w:hAnsi="Arial" w:cs="Arial"/>
                <w:spacing w:val="-1"/>
                <w:sz w:val="20"/>
                <w:szCs w:val="20"/>
              </w:rPr>
              <w:t xml:space="preserve"> </w:t>
            </w:r>
            <w:r w:rsidRPr="004369EC">
              <w:rPr>
                <w:rFonts w:ascii="Arial" w:hAnsi="Arial" w:cs="Arial"/>
                <w:sz w:val="20"/>
                <w:szCs w:val="20"/>
              </w:rPr>
              <w:t>out</w:t>
            </w:r>
            <w:r w:rsidRPr="004369EC">
              <w:rPr>
                <w:rFonts w:ascii="Arial" w:hAnsi="Arial" w:cs="Arial"/>
                <w:spacing w:val="-1"/>
                <w:sz w:val="20"/>
                <w:szCs w:val="20"/>
              </w:rPr>
              <w:t xml:space="preserve"> </w:t>
            </w:r>
            <w:r w:rsidRPr="004369EC">
              <w:rPr>
                <w:rFonts w:ascii="Arial" w:hAnsi="Arial" w:cs="Arial"/>
                <w:sz w:val="20"/>
                <w:szCs w:val="20"/>
              </w:rPr>
              <w:t xml:space="preserve">in our Complaints </w:t>
            </w:r>
            <w:r>
              <w:rPr>
                <w:rFonts w:ascii="Arial" w:hAnsi="Arial" w:cs="Arial"/>
                <w:sz w:val="20"/>
                <w:szCs w:val="20"/>
              </w:rPr>
              <w:t xml:space="preserve">and Compensation </w:t>
            </w:r>
            <w:r w:rsidRPr="004369EC">
              <w:rPr>
                <w:rFonts w:ascii="Arial" w:hAnsi="Arial" w:cs="Arial"/>
                <w:sz w:val="20"/>
                <w:szCs w:val="20"/>
              </w:rPr>
              <w:t>Policy</w:t>
            </w:r>
          </w:p>
          <w:p w14:paraId="118BA302" w14:textId="77777777" w:rsidR="004369EC" w:rsidRDefault="004369EC" w:rsidP="00627B75">
            <w:pPr>
              <w:jc w:val="center"/>
              <w:rPr>
                <w:rFonts w:ascii="Arial" w:hAnsi="Arial" w:cs="Arial"/>
                <w:sz w:val="20"/>
                <w:szCs w:val="20"/>
              </w:rPr>
            </w:pPr>
          </w:p>
          <w:p w14:paraId="6DEB3F52" w14:textId="34F93B79" w:rsidR="004369EC" w:rsidRPr="00417660" w:rsidRDefault="004369EC" w:rsidP="004369EC">
            <w:pPr>
              <w:rPr>
                <w:rFonts w:ascii="Arial" w:hAnsi="Arial" w:cs="Arial"/>
                <w:sz w:val="20"/>
                <w:szCs w:val="20"/>
              </w:rPr>
            </w:pPr>
            <w:hyperlink r:id="rId52" w:history="1">
              <w:r w:rsidRPr="00CF4559">
                <w:rPr>
                  <w:rStyle w:val="Hyperlink"/>
                  <w:sz w:val="20"/>
                  <w:szCs w:val="20"/>
                </w:rPr>
                <w:t>Complaints - Broadacres</w:t>
              </w:r>
            </w:hyperlink>
          </w:p>
        </w:tc>
        <w:tc>
          <w:tcPr>
            <w:tcW w:w="3293" w:type="dxa"/>
            <w:vAlign w:val="center"/>
          </w:tcPr>
          <w:p w14:paraId="74E91443" w14:textId="0FDBE75E" w:rsidR="005555E0" w:rsidRPr="00417660" w:rsidRDefault="005555E0" w:rsidP="00627B75">
            <w:pPr>
              <w:jc w:val="center"/>
              <w:rPr>
                <w:rFonts w:ascii="Arial" w:hAnsi="Arial" w:cs="Arial"/>
                <w:sz w:val="20"/>
                <w:szCs w:val="20"/>
              </w:rPr>
            </w:pPr>
          </w:p>
        </w:tc>
      </w:tr>
      <w:tr w:rsidR="004369EC" w:rsidRPr="00417660" w14:paraId="027FC493" w14:textId="77777777" w:rsidTr="70D9AE5D">
        <w:tc>
          <w:tcPr>
            <w:tcW w:w="1177" w:type="dxa"/>
            <w:vAlign w:val="center"/>
          </w:tcPr>
          <w:p w14:paraId="27E0C655" w14:textId="47EB0D42" w:rsidR="005555E0" w:rsidRPr="00417660" w:rsidRDefault="005555E0" w:rsidP="00627B75">
            <w:pPr>
              <w:jc w:val="center"/>
              <w:rPr>
                <w:rFonts w:ascii="Arial" w:hAnsi="Arial" w:cs="Arial"/>
                <w:sz w:val="20"/>
                <w:szCs w:val="20"/>
              </w:rPr>
            </w:pPr>
            <w:r w:rsidRPr="00417660">
              <w:rPr>
                <w:rFonts w:ascii="Arial" w:hAnsi="Arial" w:cs="Arial"/>
                <w:sz w:val="20"/>
                <w:szCs w:val="20"/>
              </w:rPr>
              <w:t>7.2</w:t>
            </w:r>
          </w:p>
        </w:tc>
        <w:tc>
          <w:tcPr>
            <w:tcW w:w="4537" w:type="dxa"/>
            <w:vAlign w:val="center"/>
          </w:tcPr>
          <w:p w14:paraId="75257368" w14:textId="2345B82A" w:rsidR="005555E0" w:rsidRPr="00417660" w:rsidRDefault="00B95518" w:rsidP="00627B75">
            <w:pPr>
              <w:rPr>
                <w:rFonts w:ascii="Arial" w:hAnsi="Arial" w:cs="Arial"/>
                <w:sz w:val="20"/>
                <w:szCs w:val="20"/>
              </w:rPr>
            </w:pPr>
            <w:r w:rsidRPr="00417660">
              <w:rPr>
                <w:rFonts w:ascii="Arial" w:hAnsi="Arial" w:cs="Arial"/>
                <w:sz w:val="20"/>
                <w:szCs w:val="20"/>
              </w:rPr>
              <w:t xml:space="preserve">Any remedy offered must reflect the impact on the resident as a result of any fault identified.  </w:t>
            </w:r>
          </w:p>
        </w:tc>
        <w:tc>
          <w:tcPr>
            <w:tcW w:w="1340" w:type="dxa"/>
            <w:shd w:val="clear" w:color="auto" w:fill="92D050"/>
            <w:vAlign w:val="center"/>
          </w:tcPr>
          <w:p w14:paraId="38C95664" w14:textId="1A7C8E68" w:rsidR="005555E0" w:rsidRPr="00417660" w:rsidRDefault="004369EC" w:rsidP="00627B75">
            <w:pPr>
              <w:jc w:val="center"/>
              <w:rPr>
                <w:rFonts w:ascii="Arial" w:hAnsi="Arial" w:cs="Arial"/>
                <w:sz w:val="20"/>
                <w:szCs w:val="20"/>
              </w:rPr>
            </w:pPr>
            <w:r>
              <w:rPr>
                <w:rFonts w:ascii="Arial" w:hAnsi="Arial" w:cs="Arial"/>
                <w:sz w:val="20"/>
                <w:szCs w:val="20"/>
              </w:rPr>
              <w:t>Yes</w:t>
            </w:r>
          </w:p>
        </w:tc>
        <w:tc>
          <w:tcPr>
            <w:tcW w:w="3827" w:type="dxa"/>
            <w:vAlign w:val="center"/>
          </w:tcPr>
          <w:p w14:paraId="6C74AD7C" w14:textId="210F4000" w:rsidR="004369EC" w:rsidRPr="004369EC" w:rsidRDefault="004369EC" w:rsidP="004369EC">
            <w:pPr>
              <w:pStyle w:val="NoSpacing"/>
              <w:numPr>
                <w:ilvl w:val="0"/>
                <w:numId w:val="0"/>
              </w:numPr>
              <w:rPr>
                <w:sz w:val="20"/>
                <w:szCs w:val="20"/>
              </w:rPr>
            </w:pPr>
            <w:r w:rsidRPr="006F36F2">
              <w:rPr>
                <w:sz w:val="20"/>
                <w:szCs w:val="20"/>
              </w:rPr>
              <w:t>We refer to how we offer a remedy in both the Complaints and Compensation Policy. By following this policy, we ensure we have offered a remedy that reflects</w:t>
            </w:r>
            <w:r w:rsidRPr="006F36F2">
              <w:rPr>
                <w:spacing w:val="-6"/>
                <w:sz w:val="20"/>
                <w:szCs w:val="20"/>
              </w:rPr>
              <w:t xml:space="preserve"> </w:t>
            </w:r>
            <w:r w:rsidRPr="006F36F2">
              <w:rPr>
                <w:sz w:val="20"/>
                <w:szCs w:val="20"/>
              </w:rPr>
              <w:t>the</w:t>
            </w:r>
            <w:r w:rsidRPr="006F36F2">
              <w:rPr>
                <w:spacing w:val="-6"/>
                <w:sz w:val="20"/>
                <w:szCs w:val="20"/>
              </w:rPr>
              <w:t xml:space="preserve"> </w:t>
            </w:r>
            <w:r w:rsidRPr="006F36F2">
              <w:rPr>
                <w:sz w:val="20"/>
                <w:szCs w:val="20"/>
              </w:rPr>
              <w:t>impact.</w:t>
            </w:r>
            <w:r w:rsidRPr="006F36F2">
              <w:rPr>
                <w:spacing w:val="-7"/>
                <w:sz w:val="20"/>
                <w:szCs w:val="20"/>
              </w:rPr>
              <w:t xml:space="preserve"> </w:t>
            </w:r>
            <w:r w:rsidRPr="006F36F2">
              <w:rPr>
                <w:sz w:val="20"/>
                <w:szCs w:val="20"/>
              </w:rPr>
              <w:t>Both</w:t>
            </w:r>
            <w:r w:rsidRPr="006F36F2">
              <w:rPr>
                <w:spacing w:val="-6"/>
                <w:sz w:val="20"/>
                <w:szCs w:val="20"/>
              </w:rPr>
              <w:t xml:space="preserve"> </w:t>
            </w:r>
            <w:r w:rsidRPr="006F36F2">
              <w:rPr>
                <w:sz w:val="20"/>
                <w:szCs w:val="20"/>
              </w:rPr>
              <w:t>polices follow</w:t>
            </w:r>
            <w:r w:rsidRPr="006F36F2">
              <w:rPr>
                <w:spacing w:val="-1"/>
                <w:sz w:val="20"/>
                <w:szCs w:val="20"/>
              </w:rPr>
              <w:t xml:space="preserve"> </w:t>
            </w:r>
            <w:r w:rsidRPr="006F36F2">
              <w:rPr>
                <w:sz w:val="20"/>
                <w:szCs w:val="20"/>
              </w:rPr>
              <w:t xml:space="preserve">the Housing </w:t>
            </w:r>
            <w:r w:rsidRPr="006F36F2">
              <w:rPr>
                <w:spacing w:val="-2"/>
                <w:sz w:val="20"/>
                <w:szCs w:val="20"/>
              </w:rPr>
              <w:t>Ombudsman</w:t>
            </w:r>
            <w:r>
              <w:rPr>
                <w:spacing w:val="-2"/>
                <w:sz w:val="20"/>
                <w:szCs w:val="20"/>
              </w:rPr>
              <w:t xml:space="preserve"> </w:t>
            </w:r>
            <w:r w:rsidRPr="006F36F2">
              <w:rPr>
                <w:sz w:val="20"/>
                <w:szCs w:val="20"/>
              </w:rPr>
              <w:t>guidance.</w:t>
            </w:r>
          </w:p>
          <w:p w14:paraId="6FC7AA45" w14:textId="77777777" w:rsidR="004369EC" w:rsidRDefault="004369EC" w:rsidP="00627B75">
            <w:pPr>
              <w:jc w:val="center"/>
              <w:rPr>
                <w:rFonts w:ascii="Arial" w:hAnsi="Arial" w:cs="Arial"/>
                <w:sz w:val="20"/>
                <w:szCs w:val="20"/>
              </w:rPr>
            </w:pPr>
          </w:p>
          <w:p w14:paraId="1F040CAD" w14:textId="59DC118D" w:rsidR="004369EC" w:rsidRPr="00417660" w:rsidRDefault="004369EC" w:rsidP="004369EC">
            <w:pPr>
              <w:rPr>
                <w:rFonts w:ascii="Arial" w:hAnsi="Arial" w:cs="Arial"/>
                <w:sz w:val="20"/>
                <w:szCs w:val="20"/>
              </w:rPr>
            </w:pPr>
            <w:hyperlink r:id="rId53" w:history="1">
              <w:r w:rsidRPr="00CF4559">
                <w:rPr>
                  <w:rStyle w:val="Hyperlink"/>
                  <w:sz w:val="20"/>
                  <w:szCs w:val="20"/>
                </w:rPr>
                <w:t>Complaints - Broadacres</w:t>
              </w:r>
            </w:hyperlink>
          </w:p>
        </w:tc>
        <w:tc>
          <w:tcPr>
            <w:tcW w:w="3293" w:type="dxa"/>
            <w:vAlign w:val="center"/>
          </w:tcPr>
          <w:p w14:paraId="79671439" w14:textId="75035364" w:rsidR="005555E0" w:rsidRPr="00417660" w:rsidRDefault="004369EC" w:rsidP="004369EC">
            <w:pPr>
              <w:rPr>
                <w:rFonts w:ascii="Arial" w:hAnsi="Arial" w:cs="Arial"/>
                <w:sz w:val="20"/>
                <w:szCs w:val="20"/>
              </w:rPr>
            </w:pPr>
            <w:r>
              <w:rPr>
                <w:rFonts w:ascii="Arial" w:hAnsi="Arial" w:cs="Arial"/>
                <w:sz w:val="20"/>
                <w:szCs w:val="20"/>
              </w:rPr>
              <w:t xml:space="preserve">During Q4 we have worked with members of the CSP </w:t>
            </w:r>
            <w:r w:rsidR="008B553B">
              <w:rPr>
                <w:rFonts w:ascii="Arial" w:hAnsi="Arial" w:cs="Arial"/>
                <w:sz w:val="20"/>
                <w:szCs w:val="20"/>
              </w:rPr>
              <w:t xml:space="preserve">and colleagues </w:t>
            </w:r>
            <w:r>
              <w:rPr>
                <w:rFonts w:ascii="Arial" w:hAnsi="Arial" w:cs="Arial"/>
                <w:sz w:val="20"/>
                <w:szCs w:val="20"/>
              </w:rPr>
              <w:t>to review our Compensation Policy in line with the Guidance the HO released in Feb 2026. The Policy has been amended to reflect this guidance and was approved by the GCEC in April 2026.</w:t>
            </w:r>
          </w:p>
        </w:tc>
      </w:tr>
      <w:tr w:rsidR="004369EC" w:rsidRPr="00417660" w14:paraId="547FB90B" w14:textId="77777777" w:rsidTr="70D9AE5D">
        <w:tc>
          <w:tcPr>
            <w:tcW w:w="1177" w:type="dxa"/>
            <w:vAlign w:val="center"/>
          </w:tcPr>
          <w:p w14:paraId="7AA4E43C" w14:textId="718AF7CE" w:rsidR="005555E0" w:rsidRPr="00417660" w:rsidRDefault="005555E0" w:rsidP="00627B75">
            <w:pPr>
              <w:jc w:val="center"/>
              <w:rPr>
                <w:rFonts w:ascii="Arial" w:hAnsi="Arial" w:cs="Arial"/>
                <w:sz w:val="20"/>
                <w:szCs w:val="20"/>
              </w:rPr>
            </w:pPr>
            <w:r w:rsidRPr="00417660">
              <w:rPr>
                <w:rFonts w:ascii="Arial" w:hAnsi="Arial" w:cs="Arial"/>
                <w:sz w:val="20"/>
                <w:szCs w:val="20"/>
              </w:rPr>
              <w:t>7.3</w:t>
            </w:r>
          </w:p>
        </w:tc>
        <w:tc>
          <w:tcPr>
            <w:tcW w:w="4537" w:type="dxa"/>
            <w:vAlign w:val="center"/>
          </w:tcPr>
          <w:p w14:paraId="22D4D1C7" w14:textId="494B4FF7" w:rsidR="005555E0" w:rsidRPr="00417660" w:rsidRDefault="00B95518" w:rsidP="00627B75">
            <w:pPr>
              <w:rPr>
                <w:rFonts w:ascii="Arial" w:hAnsi="Arial" w:cs="Arial"/>
                <w:sz w:val="20"/>
                <w:szCs w:val="20"/>
              </w:rPr>
            </w:pPr>
            <w:r w:rsidRPr="00417660">
              <w:rPr>
                <w:rFonts w:ascii="Arial" w:hAnsi="Arial" w:cs="Arial"/>
                <w:sz w:val="20"/>
                <w:szCs w:val="20"/>
              </w:rPr>
              <w:t xml:space="preserve">The remedy offer must clearly set out what will happen and by when, in agreement with the </w:t>
            </w:r>
            <w:r w:rsidRPr="00417660">
              <w:rPr>
                <w:rFonts w:ascii="Arial" w:hAnsi="Arial" w:cs="Arial"/>
                <w:sz w:val="20"/>
                <w:szCs w:val="20"/>
              </w:rPr>
              <w:lastRenderedPageBreak/>
              <w:t>resident where appropriate. Any remedy proposed must be followed through to completion.</w:t>
            </w:r>
          </w:p>
        </w:tc>
        <w:tc>
          <w:tcPr>
            <w:tcW w:w="1340" w:type="dxa"/>
            <w:shd w:val="clear" w:color="auto" w:fill="92D050"/>
            <w:vAlign w:val="center"/>
          </w:tcPr>
          <w:p w14:paraId="59809323" w14:textId="4432C502" w:rsidR="005555E0" w:rsidRPr="00417660" w:rsidRDefault="0008072D" w:rsidP="00627B75">
            <w:pPr>
              <w:jc w:val="center"/>
              <w:rPr>
                <w:rFonts w:ascii="Arial" w:hAnsi="Arial" w:cs="Arial"/>
                <w:sz w:val="20"/>
                <w:szCs w:val="20"/>
              </w:rPr>
            </w:pPr>
            <w:r>
              <w:rPr>
                <w:rFonts w:ascii="Arial" w:hAnsi="Arial" w:cs="Arial"/>
                <w:sz w:val="20"/>
                <w:szCs w:val="20"/>
              </w:rPr>
              <w:lastRenderedPageBreak/>
              <w:t>Yes</w:t>
            </w:r>
          </w:p>
        </w:tc>
        <w:tc>
          <w:tcPr>
            <w:tcW w:w="3827" w:type="dxa"/>
            <w:vAlign w:val="center"/>
          </w:tcPr>
          <w:p w14:paraId="45BA982D" w14:textId="62904E3D" w:rsidR="005555E0" w:rsidRPr="004369EC" w:rsidRDefault="12D2B02B" w:rsidP="004369EC">
            <w:pPr>
              <w:rPr>
                <w:rFonts w:ascii="Arial" w:hAnsi="Arial" w:cs="Arial"/>
                <w:sz w:val="20"/>
                <w:szCs w:val="20"/>
              </w:rPr>
            </w:pPr>
            <w:r w:rsidRPr="004369EC">
              <w:rPr>
                <w:rFonts w:ascii="Arial" w:hAnsi="Arial" w:cs="Arial"/>
                <w:sz w:val="20"/>
                <w:szCs w:val="20"/>
              </w:rPr>
              <w:t>This</w:t>
            </w:r>
            <w:r w:rsidRPr="004369EC">
              <w:rPr>
                <w:rFonts w:ascii="Arial" w:hAnsi="Arial" w:cs="Arial"/>
                <w:spacing w:val="-6"/>
                <w:sz w:val="20"/>
                <w:szCs w:val="20"/>
              </w:rPr>
              <w:t xml:space="preserve"> </w:t>
            </w:r>
            <w:r w:rsidRPr="004369EC">
              <w:rPr>
                <w:rFonts w:ascii="Arial" w:hAnsi="Arial" w:cs="Arial"/>
                <w:sz w:val="20"/>
                <w:szCs w:val="20"/>
              </w:rPr>
              <w:t>is</w:t>
            </w:r>
            <w:r w:rsidRPr="004369EC">
              <w:rPr>
                <w:rFonts w:ascii="Arial" w:hAnsi="Arial" w:cs="Arial"/>
                <w:spacing w:val="-6"/>
                <w:sz w:val="20"/>
                <w:szCs w:val="20"/>
              </w:rPr>
              <w:t xml:space="preserve"> </w:t>
            </w:r>
            <w:r w:rsidRPr="004369EC">
              <w:rPr>
                <w:rFonts w:ascii="Arial" w:hAnsi="Arial" w:cs="Arial"/>
                <w:sz w:val="20"/>
                <w:szCs w:val="20"/>
              </w:rPr>
              <w:t>set</w:t>
            </w:r>
            <w:r w:rsidRPr="004369EC">
              <w:rPr>
                <w:rFonts w:ascii="Arial" w:hAnsi="Arial" w:cs="Arial"/>
                <w:spacing w:val="-7"/>
                <w:sz w:val="20"/>
                <w:szCs w:val="20"/>
              </w:rPr>
              <w:t xml:space="preserve"> </w:t>
            </w:r>
            <w:r w:rsidRPr="004369EC">
              <w:rPr>
                <w:rFonts w:ascii="Arial" w:hAnsi="Arial" w:cs="Arial"/>
                <w:sz w:val="20"/>
                <w:szCs w:val="20"/>
              </w:rPr>
              <w:t>out</w:t>
            </w:r>
            <w:r w:rsidRPr="004369EC">
              <w:rPr>
                <w:rFonts w:ascii="Arial" w:hAnsi="Arial" w:cs="Arial"/>
                <w:spacing w:val="-7"/>
                <w:sz w:val="20"/>
                <w:szCs w:val="20"/>
              </w:rPr>
              <w:t xml:space="preserve"> </w:t>
            </w:r>
            <w:r w:rsidRPr="004369EC">
              <w:rPr>
                <w:rFonts w:ascii="Arial" w:hAnsi="Arial" w:cs="Arial"/>
                <w:sz w:val="20"/>
                <w:szCs w:val="20"/>
              </w:rPr>
              <w:t>in</w:t>
            </w:r>
            <w:r w:rsidRPr="004369EC">
              <w:rPr>
                <w:rFonts w:ascii="Arial" w:hAnsi="Arial" w:cs="Arial"/>
                <w:spacing w:val="-6"/>
                <w:sz w:val="20"/>
                <w:szCs w:val="20"/>
              </w:rPr>
              <w:t xml:space="preserve"> </w:t>
            </w:r>
            <w:r w:rsidRPr="004369EC">
              <w:rPr>
                <w:rFonts w:ascii="Arial" w:hAnsi="Arial" w:cs="Arial"/>
                <w:sz w:val="20"/>
                <w:szCs w:val="20"/>
              </w:rPr>
              <w:t>our</w:t>
            </w:r>
            <w:r w:rsidRPr="004369EC">
              <w:rPr>
                <w:rFonts w:ascii="Arial" w:hAnsi="Arial" w:cs="Arial"/>
                <w:spacing w:val="-6"/>
                <w:sz w:val="20"/>
                <w:szCs w:val="20"/>
              </w:rPr>
              <w:t xml:space="preserve"> </w:t>
            </w:r>
            <w:r w:rsidRPr="004369EC">
              <w:rPr>
                <w:rFonts w:ascii="Arial" w:hAnsi="Arial" w:cs="Arial"/>
                <w:sz w:val="20"/>
                <w:szCs w:val="20"/>
              </w:rPr>
              <w:t>Complaints Policy</w:t>
            </w:r>
            <w:r w:rsidR="0A3A9DC4" w:rsidRPr="004369EC">
              <w:rPr>
                <w:rFonts w:ascii="Arial" w:hAnsi="Arial" w:cs="Arial"/>
                <w:sz w:val="20"/>
                <w:szCs w:val="20"/>
              </w:rPr>
              <w:t xml:space="preserve"> Section 6.0.</w:t>
            </w:r>
          </w:p>
          <w:p w14:paraId="266558DB" w14:textId="77777777" w:rsidR="004369EC" w:rsidRDefault="004369EC" w:rsidP="004369EC"/>
          <w:p w14:paraId="3499895F" w14:textId="76473FBE" w:rsidR="004369EC" w:rsidRPr="00417660" w:rsidRDefault="004369EC" w:rsidP="004369EC">
            <w:pPr>
              <w:rPr>
                <w:rFonts w:ascii="Arial" w:hAnsi="Arial" w:cs="Arial"/>
                <w:sz w:val="20"/>
                <w:szCs w:val="20"/>
              </w:rPr>
            </w:pPr>
            <w:hyperlink r:id="rId54" w:history="1">
              <w:r w:rsidRPr="00CF4559">
                <w:rPr>
                  <w:rStyle w:val="Hyperlink"/>
                  <w:sz w:val="20"/>
                  <w:szCs w:val="20"/>
                </w:rPr>
                <w:t>Complaints - Broadacres</w:t>
              </w:r>
            </w:hyperlink>
          </w:p>
        </w:tc>
        <w:tc>
          <w:tcPr>
            <w:tcW w:w="3293" w:type="dxa"/>
            <w:vAlign w:val="center"/>
          </w:tcPr>
          <w:p w14:paraId="0137CB52" w14:textId="77777777" w:rsidR="005555E0" w:rsidRPr="00417660" w:rsidRDefault="005555E0" w:rsidP="00627B75">
            <w:pPr>
              <w:jc w:val="center"/>
              <w:rPr>
                <w:rFonts w:ascii="Arial" w:hAnsi="Arial" w:cs="Arial"/>
                <w:sz w:val="20"/>
                <w:szCs w:val="20"/>
              </w:rPr>
            </w:pPr>
          </w:p>
        </w:tc>
      </w:tr>
      <w:tr w:rsidR="004369EC" w:rsidRPr="00417660" w14:paraId="7E3C1BB3" w14:textId="77777777" w:rsidTr="70D9AE5D">
        <w:tc>
          <w:tcPr>
            <w:tcW w:w="1177" w:type="dxa"/>
            <w:vAlign w:val="center"/>
          </w:tcPr>
          <w:p w14:paraId="42EAB3F0" w14:textId="57C1CF21" w:rsidR="005555E0" w:rsidRPr="00417660" w:rsidRDefault="005555E0" w:rsidP="00627B75">
            <w:pPr>
              <w:jc w:val="center"/>
              <w:rPr>
                <w:rFonts w:ascii="Arial" w:hAnsi="Arial" w:cs="Arial"/>
                <w:sz w:val="20"/>
                <w:szCs w:val="20"/>
              </w:rPr>
            </w:pPr>
            <w:r w:rsidRPr="00417660">
              <w:rPr>
                <w:rFonts w:ascii="Arial" w:hAnsi="Arial" w:cs="Arial"/>
                <w:sz w:val="20"/>
                <w:szCs w:val="20"/>
              </w:rPr>
              <w:t>7.4</w:t>
            </w:r>
          </w:p>
        </w:tc>
        <w:tc>
          <w:tcPr>
            <w:tcW w:w="4537" w:type="dxa"/>
            <w:vAlign w:val="center"/>
          </w:tcPr>
          <w:p w14:paraId="4105D46E" w14:textId="32FAA90A" w:rsidR="005555E0" w:rsidRPr="00417660" w:rsidRDefault="00FA19C8" w:rsidP="00627B75">
            <w:pPr>
              <w:rPr>
                <w:rFonts w:ascii="Arial" w:hAnsi="Arial" w:cs="Arial"/>
                <w:sz w:val="20"/>
                <w:szCs w:val="20"/>
              </w:rPr>
            </w:pPr>
            <w:r w:rsidRPr="00417660">
              <w:rPr>
                <w:rFonts w:ascii="Arial" w:hAnsi="Arial" w:cs="Arial"/>
                <w:sz w:val="20"/>
                <w:szCs w:val="20"/>
              </w:rPr>
              <w:t xml:space="preserve">Landlords must take account of the guidance issued by the Ombudsman when deciding on appropriate remedies.  </w:t>
            </w:r>
          </w:p>
        </w:tc>
        <w:tc>
          <w:tcPr>
            <w:tcW w:w="1340" w:type="dxa"/>
            <w:shd w:val="clear" w:color="auto" w:fill="92D050"/>
            <w:vAlign w:val="center"/>
          </w:tcPr>
          <w:p w14:paraId="17B35C6D" w14:textId="1AD21DB3" w:rsidR="005555E0" w:rsidRPr="00417660" w:rsidRDefault="0008072D" w:rsidP="00627B75">
            <w:pPr>
              <w:jc w:val="center"/>
              <w:rPr>
                <w:rFonts w:ascii="Arial" w:hAnsi="Arial" w:cs="Arial"/>
                <w:sz w:val="20"/>
                <w:szCs w:val="20"/>
              </w:rPr>
            </w:pPr>
            <w:r>
              <w:rPr>
                <w:rFonts w:ascii="Arial" w:hAnsi="Arial" w:cs="Arial"/>
                <w:sz w:val="20"/>
                <w:szCs w:val="20"/>
              </w:rPr>
              <w:t>Yes</w:t>
            </w:r>
          </w:p>
        </w:tc>
        <w:tc>
          <w:tcPr>
            <w:tcW w:w="3827" w:type="dxa"/>
            <w:vAlign w:val="center"/>
          </w:tcPr>
          <w:p w14:paraId="5196B933" w14:textId="77777777" w:rsidR="004369EC" w:rsidRPr="004369EC" w:rsidRDefault="004369EC" w:rsidP="004369EC">
            <w:pPr>
              <w:rPr>
                <w:rFonts w:ascii="Arial" w:hAnsi="Arial" w:cs="Arial"/>
                <w:sz w:val="20"/>
                <w:szCs w:val="20"/>
              </w:rPr>
            </w:pPr>
            <w:r w:rsidRPr="004369EC">
              <w:rPr>
                <w:rFonts w:ascii="Arial" w:hAnsi="Arial" w:cs="Arial"/>
                <w:sz w:val="20"/>
                <w:szCs w:val="20"/>
              </w:rPr>
              <w:t xml:space="preserve">This is set out in our Compensation Policy </w:t>
            </w:r>
          </w:p>
          <w:p w14:paraId="4D6BDB7A" w14:textId="77777777" w:rsidR="004369EC" w:rsidRDefault="004369EC" w:rsidP="004369EC"/>
          <w:p w14:paraId="56ED7A9E" w14:textId="1BA2BE51" w:rsidR="005555E0" w:rsidRPr="00417660" w:rsidRDefault="004369EC" w:rsidP="004369EC">
            <w:pPr>
              <w:rPr>
                <w:rFonts w:ascii="Arial" w:hAnsi="Arial" w:cs="Arial"/>
                <w:sz w:val="20"/>
                <w:szCs w:val="20"/>
              </w:rPr>
            </w:pPr>
            <w:hyperlink r:id="rId55" w:history="1">
              <w:r w:rsidRPr="00CF4559">
                <w:rPr>
                  <w:rStyle w:val="Hyperlink"/>
                  <w:sz w:val="20"/>
                  <w:szCs w:val="20"/>
                </w:rPr>
                <w:t>Complaints - Broadacres</w:t>
              </w:r>
            </w:hyperlink>
          </w:p>
        </w:tc>
        <w:tc>
          <w:tcPr>
            <w:tcW w:w="3293" w:type="dxa"/>
            <w:vAlign w:val="center"/>
          </w:tcPr>
          <w:p w14:paraId="6F85E200" w14:textId="00F5FD77" w:rsidR="005555E0" w:rsidRPr="00417660" w:rsidRDefault="004369EC" w:rsidP="004369EC">
            <w:pPr>
              <w:rPr>
                <w:rFonts w:ascii="Arial" w:hAnsi="Arial" w:cs="Arial"/>
                <w:sz w:val="20"/>
                <w:szCs w:val="20"/>
              </w:rPr>
            </w:pPr>
            <w:r>
              <w:rPr>
                <w:rFonts w:ascii="Arial" w:hAnsi="Arial" w:cs="Arial"/>
                <w:sz w:val="20"/>
                <w:szCs w:val="20"/>
              </w:rPr>
              <w:t>During Q4 we have worked with members of the CSP</w:t>
            </w:r>
            <w:r w:rsidR="008B553B">
              <w:rPr>
                <w:rFonts w:ascii="Arial" w:hAnsi="Arial" w:cs="Arial"/>
                <w:sz w:val="20"/>
                <w:szCs w:val="20"/>
              </w:rPr>
              <w:t xml:space="preserve"> and colleagues</w:t>
            </w:r>
            <w:r>
              <w:rPr>
                <w:rFonts w:ascii="Arial" w:hAnsi="Arial" w:cs="Arial"/>
                <w:sz w:val="20"/>
                <w:szCs w:val="20"/>
              </w:rPr>
              <w:t xml:space="preserve"> to review our Compensation Policy in line with the Guidance the HO released in Feb 2026. The Policy has been amended to reflect this guidance and was approved by the GCEC in April 2026</w:t>
            </w:r>
          </w:p>
        </w:tc>
      </w:tr>
    </w:tbl>
    <w:p w14:paraId="1C386F05" w14:textId="7D12D44A" w:rsidR="002B4327" w:rsidRPr="00417660" w:rsidRDefault="002B4327" w:rsidP="005555E0">
      <w:pPr>
        <w:rPr>
          <w:rFonts w:ascii="Arial" w:hAnsi="Arial" w:cs="Arial"/>
          <w:sz w:val="20"/>
          <w:szCs w:val="20"/>
        </w:rPr>
      </w:pPr>
    </w:p>
    <w:p w14:paraId="56670C79" w14:textId="77777777" w:rsidR="002B4327" w:rsidRPr="00417660" w:rsidRDefault="002B4327">
      <w:pPr>
        <w:rPr>
          <w:rFonts w:ascii="Arial" w:hAnsi="Arial" w:cs="Arial"/>
          <w:sz w:val="20"/>
          <w:szCs w:val="20"/>
        </w:rPr>
      </w:pPr>
      <w:r w:rsidRPr="00417660">
        <w:rPr>
          <w:rFonts w:ascii="Arial" w:hAnsi="Arial" w:cs="Arial"/>
          <w:sz w:val="20"/>
          <w:szCs w:val="20"/>
        </w:rPr>
        <w:br w:type="page"/>
      </w:r>
    </w:p>
    <w:p w14:paraId="60BAE5E8" w14:textId="77777777" w:rsidR="005555E0" w:rsidRPr="00417660" w:rsidRDefault="005555E0" w:rsidP="005555E0">
      <w:pPr>
        <w:rPr>
          <w:rFonts w:ascii="Arial" w:hAnsi="Arial" w:cs="Arial"/>
          <w:sz w:val="20"/>
          <w:szCs w:val="20"/>
        </w:rPr>
      </w:pPr>
    </w:p>
    <w:p w14:paraId="37B357FB" w14:textId="74ACA429" w:rsidR="00FA19C8" w:rsidRPr="00417660" w:rsidRDefault="00FA19C8" w:rsidP="00FA19C8">
      <w:pPr>
        <w:pStyle w:val="Heading1"/>
        <w:spacing w:after="120"/>
        <w:rPr>
          <w:rFonts w:cs="Arial"/>
          <w:sz w:val="20"/>
          <w:szCs w:val="20"/>
        </w:rPr>
      </w:pPr>
      <w:r w:rsidRPr="00417660">
        <w:rPr>
          <w:rFonts w:cs="Arial"/>
          <w:sz w:val="20"/>
          <w:szCs w:val="20"/>
        </w:rPr>
        <w:t xml:space="preserve">Section 8: </w:t>
      </w:r>
      <w:r w:rsidR="002A3D98" w:rsidRPr="00417660">
        <w:rPr>
          <w:rFonts w:cs="Arial"/>
          <w:sz w:val="20"/>
          <w:szCs w:val="20"/>
        </w:rPr>
        <w:t>Self-assessment, reporting and compliance</w:t>
      </w:r>
    </w:p>
    <w:tbl>
      <w:tblPr>
        <w:tblStyle w:val="TableGrid"/>
        <w:tblW w:w="0" w:type="auto"/>
        <w:tblLook w:val="04A0" w:firstRow="1" w:lastRow="0" w:firstColumn="1" w:lastColumn="0" w:noHBand="0" w:noVBand="1"/>
      </w:tblPr>
      <w:tblGrid>
        <w:gridCol w:w="1171"/>
        <w:gridCol w:w="4427"/>
        <w:gridCol w:w="1326"/>
        <w:gridCol w:w="3802"/>
        <w:gridCol w:w="3222"/>
      </w:tblGrid>
      <w:tr w:rsidR="00FA19C8" w:rsidRPr="00417660" w14:paraId="51F239E0" w14:textId="77777777" w:rsidTr="70D9AE5D">
        <w:tc>
          <w:tcPr>
            <w:tcW w:w="1177" w:type="dxa"/>
            <w:vAlign w:val="center"/>
          </w:tcPr>
          <w:p w14:paraId="7642FF96" w14:textId="77777777" w:rsidR="00FA19C8" w:rsidRPr="00417660" w:rsidRDefault="00FA19C8" w:rsidP="00627B75">
            <w:pPr>
              <w:jc w:val="center"/>
              <w:rPr>
                <w:rFonts w:ascii="Arial" w:hAnsi="Arial" w:cs="Arial"/>
                <w:sz w:val="20"/>
                <w:szCs w:val="20"/>
              </w:rPr>
            </w:pPr>
            <w:r w:rsidRPr="00417660">
              <w:rPr>
                <w:rFonts w:ascii="Arial" w:hAnsi="Arial" w:cs="Arial"/>
                <w:sz w:val="20"/>
                <w:szCs w:val="20"/>
              </w:rPr>
              <w:t>Code provision</w:t>
            </w:r>
          </w:p>
        </w:tc>
        <w:tc>
          <w:tcPr>
            <w:tcW w:w="4537" w:type="dxa"/>
            <w:vAlign w:val="center"/>
          </w:tcPr>
          <w:p w14:paraId="035421AB" w14:textId="77777777" w:rsidR="00FA19C8" w:rsidRPr="00417660" w:rsidRDefault="00FA19C8" w:rsidP="00627B75">
            <w:pPr>
              <w:jc w:val="center"/>
              <w:rPr>
                <w:rFonts w:ascii="Arial" w:hAnsi="Arial" w:cs="Arial"/>
                <w:sz w:val="20"/>
                <w:szCs w:val="20"/>
              </w:rPr>
            </w:pPr>
            <w:r w:rsidRPr="00417660">
              <w:rPr>
                <w:rFonts w:ascii="Arial" w:hAnsi="Arial" w:cs="Arial"/>
                <w:sz w:val="20"/>
                <w:szCs w:val="20"/>
              </w:rPr>
              <w:t>Code requirement</w:t>
            </w:r>
          </w:p>
        </w:tc>
        <w:tc>
          <w:tcPr>
            <w:tcW w:w="1340" w:type="dxa"/>
            <w:vAlign w:val="center"/>
          </w:tcPr>
          <w:p w14:paraId="4D9C607B" w14:textId="77777777" w:rsidR="00FA19C8" w:rsidRPr="00417660" w:rsidRDefault="00FA19C8" w:rsidP="00627B75">
            <w:pPr>
              <w:jc w:val="center"/>
              <w:rPr>
                <w:rFonts w:ascii="Arial" w:hAnsi="Arial" w:cs="Arial"/>
                <w:sz w:val="20"/>
                <w:szCs w:val="20"/>
              </w:rPr>
            </w:pPr>
            <w:r w:rsidRPr="00417660">
              <w:rPr>
                <w:rFonts w:ascii="Arial" w:hAnsi="Arial" w:cs="Arial"/>
                <w:sz w:val="20"/>
                <w:szCs w:val="20"/>
              </w:rPr>
              <w:t>Comply: Yes / No</w:t>
            </w:r>
          </w:p>
        </w:tc>
        <w:tc>
          <w:tcPr>
            <w:tcW w:w="3827" w:type="dxa"/>
            <w:vAlign w:val="center"/>
          </w:tcPr>
          <w:p w14:paraId="032E33D8" w14:textId="77777777" w:rsidR="00FA19C8" w:rsidRPr="00417660" w:rsidRDefault="00FA19C8" w:rsidP="00627B75">
            <w:pPr>
              <w:jc w:val="center"/>
              <w:rPr>
                <w:rFonts w:ascii="Arial" w:hAnsi="Arial" w:cs="Arial"/>
                <w:sz w:val="20"/>
                <w:szCs w:val="20"/>
              </w:rPr>
            </w:pPr>
            <w:r w:rsidRPr="00417660">
              <w:rPr>
                <w:rFonts w:ascii="Arial" w:hAnsi="Arial" w:cs="Arial"/>
                <w:sz w:val="20"/>
                <w:szCs w:val="20"/>
              </w:rPr>
              <w:t>Evidence</w:t>
            </w:r>
          </w:p>
        </w:tc>
        <w:tc>
          <w:tcPr>
            <w:tcW w:w="3293" w:type="dxa"/>
            <w:vAlign w:val="center"/>
          </w:tcPr>
          <w:p w14:paraId="1E8791D4" w14:textId="77777777" w:rsidR="00FA19C8" w:rsidRPr="00417660" w:rsidRDefault="00FA19C8" w:rsidP="00627B75">
            <w:pPr>
              <w:jc w:val="center"/>
              <w:rPr>
                <w:rFonts w:ascii="Arial" w:hAnsi="Arial" w:cs="Arial"/>
                <w:sz w:val="20"/>
                <w:szCs w:val="20"/>
              </w:rPr>
            </w:pPr>
            <w:r w:rsidRPr="00417660">
              <w:rPr>
                <w:rFonts w:ascii="Arial" w:hAnsi="Arial" w:cs="Arial"/>
                <w:sz w:val="20"/>
                <w:szCs w:val="20"/>
              </w:rPr>
              <w:t>Commentary / explanation</w:t>
            </w:r>
          </w:p>
        </w:tc>
      </w:tr>
      <w:tr w:rsidR="00FA19C8" w:rsidRPr="00417660" w14:paraId="04B1F28A" w14:textId="77777777" w:rsidTr="70D9AE5D">
        <w:tc>
          <w:tcPr>
            <w:tcW w:w="1177" w:type="dxa"/>
            <w:vAlign w:val="center"/>
          </w:tcPr>
          <w:p w14:paraId="54A31845" w14:textId="03925C29" w:rsidR="00FA19C8" w:rsidRPr="00417660" w:rsidRDefault="00FA19C8" w:rsidP="00627B75">
            <w:pPr>
              <w:jc w:val="center"/>
              <w:rPr>
                <w:rFonts w:ascii="Arial" w:hAnsi="Arial" w:cs="Arial"/>
                <w:sz w:val="20"/>
                <w:szCs w:val="20"/>
              </w:rPr>
            </w:pPr>
            <w:r w:rsidRPr="00417660">
              <w:rPr>
                <w:rFonts w:ascii="Arial" w:hAnsi="Arial" w:cs="Arial"/>
                <w:sz w:val="20"/>
                <w:szCs w:val="20"/>
              </w:rPr>
              <w:t>8.1</w:t>
            </w:r>
          </w:p>
        </w:tc>
        <w:tc>
          <w:tcPr>
            <w:tcW w:w="4537" w:type="dxa"/>
            <w:vAlign w:val="center"/>
          </w:tcPr>
          <w:p w14:paraId="5B629B6A" w14:textId="77777777" w:rsidR="00C12B5C" w:rsidRPr="00417660" w:rsidRDefault="00C12B5C" w:rsidP="00C12B5C">
            <w:pPr>
              <w:pStyle w:val="paragraph"/>
              <w:spacing w:before="0" w:beforeAutospacing="0" w:after="0" w:afterAutospacing="0"/>
              <w:textAlignment w:val="baseline"/>
              <w:rPr>
                <w:rFonts w:ascii="Arial" w:hAnsi="Arial" w:cs="Arial"/>
                <w:sz w:val="20"/>
                <w:szCs w:val="20"/>
              </w:rPr>
            </w:pPr>
            <w:r w:rsidRPr="00417660">
              <w:rPr>
                <w:rStyle w:val="normaltextrun"/>
                <w:rFonts w:ascii="Arial" w:hAnsi="Arial" w:cs="Arial"/>
                <w:sz w:val="20"/>
                <w:szCs w:val="20"/>
              </w:rPr>
              <w:t>Landlords must produce an annual complaints performance and service improvement report for scrutiny and challenge, which must include:</w:t>
            </w:r>
            <w:r w:rsidRPr="00417660">
              <w:rPr>
                <w:rStyle w:val="eop"/>
                <w:rFonts w:ascii="Arial" w:hAnsi="Arial" w:cs="Arial"/>
                <w:sz w:val="20"/>
                <w:szCs w:val="20"/>
              </w:rPr>
              <w:t> </w:t>
            </w:r>
          </w:p>
          <w:p w14:paraId="70F127D1" w14:textId="77777777" w:rsidR="00C12B5C" w:rsidRPr="00417660" w:rsidRDefault="00C12B5C" w:rsidP="00C12B5C">
            <w:pPr>
              <w:pStyle w:val="paragraph"/>
              <w:numPr>
                <w:ilvl w:val="0"/>
                <w:numId w:val="28"/>
              </w:numPr>
              <w:spacing w:before="0" w:beforeAutospacing="0" w:after="0" w:afterAutospacing="0"/>
              <w:ind w:left="0" w:firstLine="0"/>
              <w:textAlignment w:val="baseline"/>
              <w:rPr>
                <w:rFonts w:ascii="Arial" w:hAnsi="Arial" w:cs="Arial"/>
                <w:sz w:val="20"/>
                <w:szCs w:val="20"/>
              </w:rPr>
            </w:pPr>
            <w:r w:rsidRPr="00417660">
              <w:rPr>
                <w:rStyle w:val="normaltextrun"/>
                <w:rFonts w:ascii="Arial" w:hAnsi="Arial" w:cs="Arial"/>
                <w:sz w:val="20"/>
                <w:szCs w:val="20"/>
              </w:rPr>
              <w:t>the annual self-assessment against this Code to ensure their complaint handling policy remains in line with its requirements.</w:t>
            </w:r>
            <w:r w:rsidRPr="00417660">
              <w:rPr>
                <w:rStyle w:val="eop"/>
                <w:rFonts w:ascii="Arial" w:hAnsi="Arial" w:cs="Arial"/>
                <w:sz w:val="20"/>
                <w:szCs w:val="20"/>
              </w:rPr>
              <w:t> </w:t>
            </w:r>
          </w:p>
          <w:p w14:paraId="6E9175DC" w14:textId="77777777" w:rsidR="00C12B5C" w:rsidRPr="00417660" w:rsidRDefault="00C12B5C" w:rsidP="00C12B5C">
            <w:pPr>
              <w:pStyle w:val="paragraph"/>
              <w:numPr>
                <w:ilvl w:val="0"/>
                <w:numId w:val="29"/>
              </w:numPr>
              <w:spacing w:before="0" w:beforeAutospacing="0" w:after="0" w:afterAutospacing="0"/>
              <w:ind w:left="0" w:firstLine="0"/>
              <w:textAlignment w:val="baseline"/>
              <w:rPr>
                <w:rFonts w:ascii="Arial" w:hAnsi="Arial" w:cs="Arial"/>
                <w:sz w:val="20"/>
                <w:szCs w:val="20"/>
              </w:rPr>
            </w:pPr>
            <w:r w:rsidRPr="00417660">
              <w:rPr>
                <w:rStyle w:val="normaltextrun"/>
                <w:rFonts w:ascii="Arial" w:hAnsi="Arial" w:cs="Arial"/>
                <w:sz w:val="20"/>
                <w:szCs w:val="20"/>
              </w:rPr>
              <w:t>a qualitative and quantitative analysis of the landlord’s complaint handling performance. This must also include a summary of the types of complaints the landlord has refused to accept;</w:t>
            </w:r>
            <w:r w:rsidRPr="00417660">
              <w:rPr>
                <w:rStyle w:val="eop"/>
                <w:rFonts w:ascii="Arial" w:hAnsi="Arial" w:cs="Arial"/>
                <w:sz w:val="20"/>
                <w:szCs w:val="20"/>
              </w:rPr>
              <w:t> </w:t>
            </w:r>
          </w:p>
          <w:p w14:paraId="5D63595A" w14:textId="77777777" w:rsidR="00C12B5C" w:rsidRPr="00417660" w:rsidRDefault="00C12B5C" w:rsidP="00C12B5C">
            <w:pPr>
              <w:pStyle w:val="paragraph"/>
              <w:numPr>
                <w:ilvl w:val="0"/>
                <w:numId w:val="30"/>
              </w:numPr>
              <w:spacing w:before="0" w:beforeAutospacing="0" w:after="0" w:afterAutospacing="0"/>
              <w:ind w:left="0" w:firstLine="0"/>
              <w:textAlignment w:val="baseline"/>
              <w:rPr>
                <w:rFonts w:ascii="Arial" w:hAnsi="Arial" w:cs="Arial"/>
                <w:sz w:val="20"/>
                <w:szCs w:val="20"/>
              </w:rPr>
            </w:pPr>
            <w:r w:rsidRPr="00417660">
              <w:rPr>
                <w:rStyle w:val="normaltextrun"/>
                <w:rFonts w:ascii="Arial" w:hAnsi="Arial" w:cs="Arial"/>
                <w:sz w:val="20"/>
                <w:szCs w:val="20"/>
              </w:rPr>
              <w:t>any findings of non-compliance with this Code by the Ombudsman;</w:t>
            </w:r>
            <w:r w:rsidRPr="00417660">
              <w:rPr>
                <w:rStyle w:val="eop"/>
                <w:rFonts w:ascii="Arial" w:hAnsi="Arial" w:cs="Arial"/>
                <w:sz w:val="20"/>
                <w:szCs w:val="20"/>
              </w:rPr>
              <w:t> </w:t>
            </w:r>
          </w:p>
          <w:p w14:paraId="4767C935" w14:textId="77777777" w:rsidR="00C12B5C" w:rsidRPr="00417660" w:rsidRDefault="00C12B5C" w:rsidP="00C12B5C">
            <w:pPr>
              <w:pStyle w:val="paragraph"/>
              <w:numPr>
                <w:ilvl w:val="0"/>
                <w:numId w:val="31"/>
              </w:numPr>
              <w:spacing w:before="0" w:beforeAutospacing="0" w:after="0" w:afterAutospacing="0"/>
              <w:ind w:left="0" w:firstLine="0"/>
              <w:textAlignment w:val="baseline"/>
              <w:rPr>
                <w:rFonts w:ascii="Arial" w:hAnsi="Arial" w:cs="Arial"/>
                <w:sz w:val="20"/>
                <w:szCs w:val="20"/>
              </w:rPr>
            </w:pPr>
            <w:r w:rsidRPr="00417660">
              <w:rPr>
                <w:rStyle w:val="normaltextrun"/>
                <w:rFonts w:ascii="Arial" w:hAnsi="Arial" w:cs="Arial"/>
                <w:sz w:val="20"/>
                <w:szCs w:val="20"/>
              </w:rPr>
              <w:t>the service improvements made as a result of the learning from complaints;</w:t>
            </w:r>
            <w:r w:rsidRPr="00417660">
              <w:rPr>
                <w:rStyle w:val="eop"/>
                <w:rFonts w:ascii="Arial" w:hAnsi="Arial" w:cs="Arial"/>
                <w:sz w:val="20"/>
                <w:szCs w:val="20"/>
              </w:rPr>
              <w:t> </w:t>
            </w:r>
          </w:p>
          <w:p w14:paraId="739EC53A" w14:textId="77777777" w:rsidR="00C12B5C" w:rsidRPr="00417660" w:rsidRDefault="00C12B5C" w:rsidP="00C12B5C">
            <w:pPr>
              <w:pStyle w:val="paragraph"/>
              <w:numPr>
                <w:ilvl w:val="0"/>
                <w:numId w:val="32"/>
              </w:numPr>
              <w:spacing w:before="0" w:beforeAutospacing="0" w:after="0" w:afterAutospacing="0"/>
              <w:ind w:left="0" w:firstLine="0"/>
              <w:textAlignment w:val="baseline"/>
              <w:rPr>
                <w:rFonts w:ascii="Arial" w:hAnsi="Arial" w:cs="Arial"/>
                <w:sz w:val="20"/>
                <w:szCs w:val="20"/>
              </w:rPr>
            </w:pPr>
            <w:r w:rsidRPr="00417660">
              <w:rPr>
                <w:rStyle w:val="normaltextrun"/>
                <w:rFonts w:ascii="Arial" w:hAnsi="Arial" w:cs="Arial"/>
                <w:sz w:val="20"/>
                <w:szCs w:val="20"/>
              </w:rPr>
              <w:t>any annual report about the landlord’s performance from the Ombudsman; and</w:t>
            </w:r>
            <w:r w:rsidRPr="00417660">
              <w:rPr>
                <w:rStyle w:val="eop"/>
                <w:rFonts w:ascii="Arial" w:hAnsi="Arial" w:cs="Arial"/>
                <w:sz w:val="20"/>
                <w:szCs w:val="20"/>
              </w:rPr>
              <w:t> </w:t>
            </w:r>
          </w:p>
          <w:p w14:paraId="2D012D25" w14:textId="77777777" w:rsidR="00C12B5C" w:rsidRPr="00417660" w:rsidRDefault="00C12B5C" w:rsidP="00C12B5C">
            <w:pPr>
              <w:pStyle w:val="paragraph"/>
              <w:numPr>
                <w:ilvl w:val="0"/>
                <w:numId w:val="33"/>
              </w:numPr>
              <w:spacing w:before="0" w:beforeAutospacing="0" w:after="0" w:afterAutospacing="0"/>
              <w:ind w:left="0" w:firstLine="0"/>
              <w:textAlignment w:val="baseline"/>
              <w:rPr>
                <w:rFonts w:ascii="Arial" w:hAnsi="Arial" w:cs="Arial"/>
                <w:sz w:val="20"/>
                <w:szCs w:val="20"/>
              </w:rPr>
            </w:pPr>
            <w:r w:rsidRPr="00417660">
              <w:rPr>
                <w:rStyle w:val="normaltextrun"/>
                <w:rFonts w:ascii="Arial" w:hAnsi="Arial" w:cs="Arial"/>
                <w:sz w:val="20"/>
                <w:szCs w:val="20"/>
              </w:rPr>
              <w:t>any other relevant reports or publications produced by the Ombudsman in relation to the work of the landlord. </w:t>
            </w:r>
            <w:r w:rsidRPr="00417660">
              <w:rPr>
                <w:rStyle w:val="eop"/>
                <w:rFonts w:ascii="Arial" w:hAnsi="Arial" w:cs="Arial"/>
                <w:sz w:val="20"/>
                <w:szCs w:val="20"/>
              </w:rPr>
              <w:t> </w:t>
            </w:r>
          </w:p>
          <w:p w14:paraId="2187BB9E" w14:textId="77777777" w:rsidR="00FA19C8" w:rsidRPr="00417660" w:rsidRDefault="00FA19C8" w:rsidP="00627B75">
            <w:pPr>
              <w:rPr>
                <w:rFonts w:ascii="Arial" w:hAnsi="Arial" w:cs="Arial"/>
                <w:sz w:val="20"/>
                <w:szCs w:val="20"/>
              </w:rPr>
            </w:pPr>
          </w:p>
        </w:tc>
        <w:tc>
          <w:tcPr>
            <w:tcW w:w="1340" w:type="dxa"/>
            <w:shd w:val="clear" w:color="auto" w:fill="92D050"/>
            <w:vAlign w:val="center"/>
          </w:tcPr>
          <w:p w14:paraId="6F355E8F" w14:textId="3A6AC42F" w:rsidR="00FA19C8" w:rsidRPr="00417660" w:rsidRDefault="0008072D" w:rsidP="00627B75">
            <w:pPr>
              <w:jc w:val="center"/>
              <w:rPr>
                <w:rFonts w:ascii="Arial" w:hAnsi="Arial" w:cs="Arial"/>
                <w:sz w:val="20"/>
                <w:szCs w:val="20"/>
              </w:rPr>
            </w:pPr>
            <w:r>
              <w:rPr>
                <w:rFonts w:ascii="Arial" w:hAnsi="Arial" w:cs="Arial"/>
                <w:sz w:val="20"/>
                <w:szCs w:val="20"/>
              </w:rPr>
              <w:t>Yes</w:t>
            </w:r>
          </w:p>
        </w:tc>
        <w:tc>
          <w:tcPr>
            <w:tcW w:w="3827" w:type="dxa"/>
            <w:vAlign w:val="center"/>
          </w:tcPr>
          <w:p w14:paraId="3EAB66E7" w14:textId="77777777" w:rsidR="00FA19C8" w:rsidRDefault="004369EC" w:rsidP="004369EC">
            <w:pPr>
              <w:rPr>
                <w:rFonts w:ascii="Arial" w:hAnsi="Arial" w:cs="Arial"/>
                <w:sz w:val="20"/>
                <w:szCs w:val="20"/>
              </w:rPr>
            </w:pPr>
            <w:r w:rsidRPr="004369EC">
              <w:rPr>
                <w:rFonts w:ascii="Arial" w:hAnsi="Arial" w:cs="Arial"/>
                <w:sz w:val="20"/>
                <w:szCs w:val="20"/>
              </w:rPr>
              <w:t>We produce an annual complaints report and a self-assessment form annually for scrutiny and challenge that includes everything set out in 8.1 and made them available on our website</w:t>
            </w:r>
            <w:r w:rsidR="0008072D">
              <w:rPr>
                <w:rFonts w:ascii="Arial" w:hAnsi="Arial" w:cs="Arial"/>
                <w:sz w:val="20"/>
                <w:szCs w:val="20"/>
              </w:rPr>
              <w:t>.</w:t>
            </w:r>
          </w:p>
          <w:p w14:paraId="5E6966DD" w14:textId="77777777" w:rsidR="0008072D" w:rsidRDefault="0008072D" w:rsidP="004369EC">
            <w:pPr>
              <w:rPr>
                <w:rFonts w:ascii="Arial" w:hAnsi="Arial" w:cs="Arial"/>
                <w:sz w:val="20"/>
                <w:szCs w:val="20"/>
              </w:rPr>
            </w:pPr>
          </w:p>
          <w:p w14:paraId="6D797CB2" w14:textId="3C0C2CBD" w:rsidR="0008072D" w:rsidRPr="0008072D" w:rsidRDefault="00C35369" w:rsidP="004369EC">
            <w:pPr>
              <w:rPr>
                <w:rFonts w:ascii="Arial" w:hAnsi="Arial" w:cs="Arial"/>
                <w:color w:val="FF0000"/>
                <w:sz w:val="20"/>
                <w:szCs w:val="20"/>
              </w:rPr>
            </w:pPr>
            <w:hyperlink r:id="rId56" w:history="1">
              <w:r w:rsidRPr="00C35369">
                <w:rPr>
                  <w:rStyle w:val="Hyperlink"/>
                  <w:rFonts w:ascii="Arial" w:hAnsi="Arial" w:cs="Arial"/>
                  <w:sz w:val="20"/>
                  <w:szCs w:val="20"/>
                </w:rPr>
                <w:t>Broadacres_Annual_Complaints-and-Performance-Improvement-Report-202526.pdf</w:t>
              </w:r>
            </w:hyperlink>
          </w:p>
        </w:tc>
        <w:tc>
          <w:tcPr>
            <w:tcW w:w="3293" w:type="dxa"/>
            <w:vAlign w:val="center"/>
          </w:tcPr>
          <w:p w14:paraId="68B1B677" w14:textId="789E5FEB" w:rsidR="00FA19C8" w:rsidRPr="00417660" w:rsidRDefault="0008072D" w:rsidP="0008072D">
            <w:pPr>
              <w:rPr>
                <w:rFonts w:ascii="Arial" w:hAnsi="Arial" w:cs="Arial"/>
                <w:sz w:val="20"/>
                <w:szCs w:val="20"/>
              </w:rPr>
            </w:pPr>
            <w:r>
              <w:rPr>
                <w:rFonts w:ascii="Arial" w:hAnsi="Arial" w:cs="Arial"/>
                <w:sz w:val="20"/>
                <w:szCs w:val="20"/>
              </w:rPr>
              <w:t>The Annual Complaints Report is</w:t>
            </w:r>
            <w:r w:rsidR="008B553B">
              <w:rPr>
                <w:rFonts w:ascii="Arial" w:hAnsi="Arial" w:cs="Arial"/>
                <w:sz w:val="20"/>
                <w:szCs w:val="20"/>
              </w:rPr>
              <w:t xml:space="preserve"> shared and</w:t>
            </w:r>
            <w:r>
              <w:rPr>
                <w:rFonts w:ascii="Arial" w:hAnsi="Arial" w:cs="Arial"/>
                <w:sz w:val="20"/>
                <w:szCs w:val="20"/>
              </w:rPr>
              <w:t xml:space="preserve"> reviewed by members of the CSP and their feedback is used to produce the final report.</w:t>
            </w:r>
          </w:p>
        </w:tc>
      </w:tr>
      <w:tr w:rsidR="00FA19C8" w:rsidRPr="00417660" w14:paraId="5EAFFC3B" w14:textId="77777777" w:rsidTr="70D9AE5D">
        <w:tc>
          <w:tcPr>
            <w:tcW w:w="1177" w:type="dxa"/>
            <w:vAlign w:val="center"/>
          </w:tcPr>
          <w:p w14:paraId="39B23C8C" w14:textId="4C714618" w:rsidR="00FA19C8" w:rsidRPr="00417660" w:rsidRDefault="00FA19C8" w:rsidP="00627B75">
            <w:pPr>
              <w:jc w:val="center"/>
              <w:rPr>
                <w:rFonts w:ascii="Arial" w:hAnsi="Arial" w:cs="Arial"/>
                <w:sz w:val="20"/>
                <w:szCs w:val="20"/>
              </w:rPr>
            </w:pPr>
            <w:r w:rsidRPr="00417660">
              <w:rPr>
                <w:rFonts w:ascii="Arial" w:hAnsi="Arial" w:cs="Arial"/>
                <w:sz w:val="20"/>
                <w:szCs w:val="20"/>
              </w:rPr>
              <w:t>8.2</w:t>
            </w:r>
          </w:p>
        </w:tc>
        <w:tc>
          <w:tcPr>
            <w:tcW w:w="4537" w:type="dxa"/>
            <w:vAlign w:val="center"/>
          </w:tcPr>
          <w:p w14:paraId="05C9AB58" w14:textId="00DA4D5E" w:rsidR="00FA19C8" w:rsidRPr="00417660" w:rsidRDefault="00C12B5C" w:rsidP="00627B75">
            <w:pPr>
              <w:rPr>
                <w:rFonts w:ascii="Arial" w:hAnsi="Arial" w:cs="Arial"/>
                <w:sz w:val="20"/>
                <w:szCs w:val="20"/>
              </w:rPr>
            </w:pPr>
            <w:r w:rsidRPr="00417660">
              <w:rPr>
                <w:rFonts w:ascii="Arial" w:hAnsi="Arial" w:cs="Arial"/>
                <w:sz w:val="20"/>
                <w:szCs w:val="20"/>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340" w:type="dxa"/>
            <w:shd w:val="clear" w:color="auto" w:fill="92D050"/>
            <w:vAlign w:val="center"/>
          </w:tcPr>
          <w:p w14:paraId="24BEF256" w14:textId="68932009" w:rsidR="00FA19C8" w:rsidRPr="00417660" w:rsidRDefault="0008072D" w:rsidP="00627B75">
            <w:pPr>
              <w:jc w:val="center"/>
              <w:rPr>
                <w:rFonts w:ascii="Arial" w:hAnsi="Arial" w:cs="Arial"/>
                <w:sz w:val="20"/>
                <w:szCs w:val="20"/>
              </w:rPr>
            </w:pPr>
            <w:r>
              <w:rPr>
                <w:rFonts w:ascii="Arial" w:hAnsi="Arial" w:cs="Arial"/>
                <w:sz w:val="20"/>
                <w:szCs w:val="20"/>
              </w:rPr>
              <w:t>Yes</w:t>
            </w:r>
          </w:p>
        </w:tc>
        <w:tc>
          <w:tcPr>
            <w:tcW w:w="3827" w:type="dxa"/>
            <w:vAlign w:val="center"/>
          </w:tcPr>
          <w:p w14:paraId="71DBAE43" w14:textId="55BCDBA0" w:rsidR="0008072D" w:rsidRDefault="4C5D1379" w:rsidP="0008072D">
            <w:pPr>
              <w:pStyle w:val="TableParagraph"/>
              <w:ind w:right="212"/>
              <w:rPr>
                <w:sz w:val="20"/>
                <w:szCs w:val="20"/>
              </w:rPr>
            </w:pPr>
            <w:r w:rsidRPr="70D9AE5D">
              <w:rPr>
                <w:sz w:val="20"/>
                <w:szCs w:val="20"/>
              </w:rPr>
              <w:t xml:space="preserve">The annual complaints performance and service improvement report has been reported to the Group Customer Experience Committee in April 2026. It has been published in the section of our website relating to complaints. And the </w:t>
            </w:r>
            <w:r w:rsidR="7CC58E6D" w:rsidRPr="70D9AE5D">
              <w:rPr>
                <w:sz w:val="20"/>
                <w:szCs w:val="20"/>
              </w:rPr>
              <w:t>Boards'</w:t>
            </w:r>
            <w:r w:rsidRPr="70D9AE5D">
              <w:rPr>
                <w:sz w:val="20"/>
                <w:szCs w:val="20"/>
              </w:rPr>
              <w:t xml:space="preserve"> response to the report is published alongside it.</w:t>
            </w:r>
          </w:p>
          <w:p w14:paraId="5146A09D" w14:textId="77777777" w:rsidR="0008072D" w:rsidRDefault="0008072D" w:rsidP="0008072D">
            <w:pPr>
              <w:pStyle w:val="TableParagraph"/>
              <w:ind w:right="212"/>
              <w:rPr>
                <w:sz w:val="20"/>
                <w:szCs w:val="20"/>
              </w:rPr>
            </w:pPr>
          </w:p>
          <w:p w14:paraId="4C639CE4" w14:textId="06CCCB3B" w:rsidR="00FA19C8" w:rsidRPr="0008072D" w:rsidRDefault="00C35369" w:rsidP="00C35369">
            <w:pPr>
              <w:pStyle w:val="TableParagraph"/>
              <w:ind w:right="212"/>
              <w:rPr>
                <w:sz w:val="20"/>
                <w:szCs w:val="20"/>
              </w:rPr>
            </w:pPr>
            <w:hyperlink r:id="rId57" w:history="1">
              <w:r w:rsidRPr="00C35369">
                <w:rPr>
                  <w:rStyle w:val="Hyperlink"/>
                  <w:sz w:val="20"/>
                  <w:szCs w:val="20"/>
                  <w:lang w:val="en-GB"/>
                </w:rPr>
                <w:t>Complaints - Broadacres</w:t>
              </w:r>
            </w:hyperlink>
          </w:p>
        </w:tc>
        <w:tc>
          <w:tcPr>
            <w:tcW w:w="3293" w:type="dxa"/>
            <w:vAlign w:val="center"/>
          </w:tcPr>
          <w:p w14:paraId="2486B3E4" w14:textId="77777777" w:rsidR="00FA19C8" w:rsidRPr="00417660" w:rsidRDefault="00FA19C8" w:rsidP="00627B75">
            <w:pPr>
              <w:jc w:val="center"/>
              <w:rPr>
                <w:rFonts w:ascii="Arial" w:hAnsi="Arial" w:cs="Arial"/>
                <w:sz w:val="20"/>
                <w:szCs w:val="20"/>
              </w:rPr>
            </w:pPr>
          </w:p>
        </w:tc>
      </w:tr>
      <w:tr w:rsidR="00FA19C8" w:rsidRPr="00417660" w14:paraId="1A304FE9" w14:textId="77777777" w:rsidTr="70D9AE5D">
        <w:tc>
          <w:tcPr>
            <w:tcW w:w="1177" w:type="dxa"/>
            <w:vAlign w:val="center"/>
          </w:tcPr>
          <w:p w14:paraId="206C4B70" w14:textId="6010314F" w:rsidR="00FA19C8" w:rsidRPr="00417660" w:rsidRDefault="00FA19C8" w:rsidP="00627B75">
            <w:pPr>
              <w:jc w:val="center"/>
              <w:rPr>
                <w:rFonts w:ascii="Arial" w:hAnsi="Arial" w:cs="Arial"/>
                <w:sz w:val="20"/>
                <w:szCs w:val="20"/>
              </w:rPr>
            </w:pPr>
            <w:r w:rsidRPr="00417660">
              <w:rPr>
                <w:rFonts w:ascii="Arial" w:hAnsi="Arial" w:cs="Arial"/>
                <w:sz w:val="20"/>
                <w:szCs w:val="20"/>
              </w:rPr>
              <w:lastRenderedPageBreak/>
              <w:t>8.3</w:t>
            </w:r>
          </w:p>
        </w:tc>
        <w:tc>
          <w:tcPr>
            <w:tcW w:w="4537" w:type="dxa"/>
            <w:vAlign w:val="center"/>
          </w:tcPr>
          <w:p w14:paraId="7596BFA8" w14:textId="2103D0BB" w:rsidR="00FA19C8" w:rsidRPr="00417660" w:rsidRDefault="0051227F" w:rsidP="00627B75">
            <w:pPr>
              <w:rPr>
                <w:rFonts w:ascii="Arial" w:hAnsi="Arial" w:cs="Arial"/>
                <w:sz w:val="20"/>
                <w:szCs w:val="20"/>
              </w:rPr>
            </w:pPr>
            <w:r w:rsidRPr="00417660">
              <w:rPr>
                <w:rFonts w:ascii="Arial" w:hAnsi="Arial" w:cs="Arial"/>
                <w:sz w:val="20"/>
                <w:szCs w:val="20"/>
              </w:rPr>
              <w:t>Landlords must also carry out a self-assessment following a significant restructure, merger and/or change in procedures.</w:t>
            </w:r>
          </w:p>
        </w:tc>
        <w:tc>
          <w:tcPr>
            <w:tcW w:w="1340" w:type="dxa"/>
            <w:shd w:val="clear" w:color="auto" w:fill="92D050"/>
            <w:vAlign w:val="center"/>
          </w:tcPr>
          <w:p w14:paraId="3343842C" w14:textId="44C477CC" w:rsidR="00FA19C8" w:rsidRPr="00417660" w:rsidRDefault="0008072D" w:rsidP="00627B75">
            <w:pPr>
              <w:jc w:val="center"/>
              <w:rPr>
                <w:rFonts w:ascii="Arial" w:hAnsi="Arial" w:cs="Arial"/>
                <w:sz w:val="20"/>
                <w:szCs w:val="20"/>
              </w:rPr>
            </w:pPr>
            <w:r>
              <w:rPr>
                <w:rFonts w:ascii="Arial" w:hAnsi="Arial" w:cs="Arial"/>
                <w:sz w:val="20"/>
                <w:szCs w:val="20"/>
              </w:rPr>
              <w:t>Yes</w:t>
            </w:r>
          </w:p>
        </w:tc>
        <w:tc>
          <w:tcPr>
            <w:tcW w:w="3827" w:type="dxa"/>
            <w:vAlign w:val="center"/>
          </w:tcPr>
          <w:p w14:paraId="40325471" w14:textId="6F6D193A" w:rsidR="00FA19C8" w:rsidRPr="00417660" w:rsidRDefault="0008072D" w:rsidP="00627B75">
            <w:pPr>
              <w:jc w:val="center"/>
              <w:rPr>
                <w:rFonts w:ascii="Arial" w:hAnsi="Arial" w:cs="Arial"/>
                <w:sz w:val="20"/>
                <w:szCs w:val="20"/>
              </w:rPr>
            </w:pPr>
            <w:r>
              <w:rPr>
                <w:rFonts w:ascii="Arial" w:hAnsi="Arial" w:cs="Arial"/>
                <w:sz w:val="20"/>
                <w:szCs w:val="20"/>
              </w:rPr>
              <w:t xml:space="preserve">Noted </w:t>
            </w:r>
          </w:p>
        </w:tc>
        <w:tc>
          <w:tcPr>
            <w:tcW w:w="3293" w:type="dxa"/>
            <w:vAlign w:val="center"/>
          </w:tcPr>
          <w:p w14:paraId="65DE3F53" w14:textId="77777777" w:rsidR="00FA19C8" w:rsidRPr="00417660" w:rsidRDefault="00FA19C8" w:rsidP="00627B75">
            <w:pPr>
              <w:jc w:val="center"/>
              <w:rPr>
                <w:rFonts w:ascii="Arial" w:hAnsi="Arial" w:cs="Arial"/>
                <w:sz w:val="20"/>
                <w:szCs w:val="20"/>
              </w:rPr>
            </w:pPr>
          </w:p>
        </w:tc>
      </w:tr>
      <w:tr w:rsidR="00FA19C8" w:rsidRPr="00417660" w14:paraId="32D474E6" w14:textId="77777777" w:rsidTr="70D9AE5D">
        <w:tc>
          <w:tcPr>
            <w:tcW w:w="1177" w:type="dxa"/>
            <w:vAlign w:val="center"/>
          </w:tcPr>
          <w:p w14:paraId="4A7661AE" w14:textId="643BA8F5" w:rsidR="00FA19C8" w:rsidRPr="00417660" w:rsidRDefault="00FA19C8" w:rsidP="00627B75">
            <w:pPr>
              <w:jc w:val="center"/>
              <w:rPr>
                <w:rFonts w:ascii="Arial" w:hAnsi="Arial" w:cs="Arial"/>
                <w:sz w:val="20"/>
                <w:szCs w:val="20"/>
              </w:rPr>
            </w:pPr>
            <w:r w:rsidRPr="00417660">
              <w:rPr>
                <w:rFonts w:ascii="Arial" w:hAnsi="Arial" w:cs="Arial"/>
                <w:sz w:val="20"/>
                <w:szCs w:val="20"/>
              </w:rPr>
              <w:t>8.4</w:t>
            </w:r>
          </w:p>
        </w:tc>
        <w:tc>
          <w:tcPr>
            <w:tcW w:w="4537" w:type="dxa"/>
            <w:vAlign w:val="center"/>
          </w:tcPr>
          <w:p w14:paraId="3A8E275A" w14:textId="7AE4EBA9" w:rsidR="00FA19C8" w:rsidRPr="00417660" w:rsidRDefault="0051227F" w:rsidP="00627B75">
            <w:pPr>
              <w:rPr>
                <w:rFonts w:ascii="Arial" w:hAnsi="Arial" w:cs="Arial"/>
                <w:sz w:val="20"/>
                <w:szCs w:val="20"/>
              </w:rPr>
            </w:pPr>
            <w:r w:rsidRPr="00417660">
              <w:rPr>
                <w:rFonts w:ascii="Arial" w:hAnsi="Arial" w:cs="Arial"/>
                <w:sz w:val="20"/>
                <w:szCs w:val="20"/>
              </w:rPr>
              <w:t>Landlords may be asked to review and update the self-assessment following an Ombudsman investigation.</w:t>
            </w:r>
          </w:p>
        </w:tc>
        <w:tc>
          <w:tcPr>
            <w:tcW w:w="1340" w:type="dxa"/>
            <w:shd w:val="clear" w:color="auto" w:fill="92D050"/>
            <w:vAlign w:val="center"/>
          </w:tcPr>
          <w:p w14:paraId="7A888B0C" w14:textId="72ACEF12" w:rsidR="00FA19C8" w:rsidRPr="00417660" w:rsidRDefault="0008072D" w:rsidP="00627B75">
            <w:pPr>
              <w:jc w:val="center"/>
              <w:rPr>
                <w:rFonts w:ascii="Arial" w:hAnsi="Arial" w:cs="Arial"/>
                <w:sz w:val="20"/>
                <w:szCs w:val="20"/>
              </w:rPr>
            </w:pPr>
            <w:r>
              <w:rPr>
                <w:rFonts w:ascii="Arial" w:hAnsi="Arial" w:cs="Arial"/>
                <w:sz w:val="20"/>
                <w:szCs w:val="20"/>
              </w:rPr>
              <w:t>Yes</w:t>
            </w:r>
          </w:p>
        </w:tc>
        <w:tc>
          <w:tcPr>
            <w:tcW w:w="3827" w:type="dxa"/>
            <w:vAlign w:val="center"/>
          </w:tcPr>
          <w:p w14:paraId="634B4604" w14:textId="2D396EE5" w:rsidR="00FA19C8" w:rsidRPr="00417660" w:rsidRDefault="0008072D" w:rsidP="00627B75">
            <w:pPr>
              <w:jc w:val="center"/>
              <w:rPr>
                <w:rFonts w:ascii="Arial" w:hAnsi="Arial" w:cs="Arial"/>
                <w:sz w:val="20"/>
                <w:szCs w:val="20"/>
              </w:rPr>
            </w:pPr>
            <w:r>
              <w:rPr>
                <w:rFonts w:ascii="Arial" w:hAnsi="Arial" w:cs="Arial"/>
                <w:sz w:val="20"/>
                <w:szCs w:val="20"/>
              </w:rPr>
              <w:t xml:space="preserve">Noted </w:t>
            </w:r>
          </w:p>
        </w:tc>
        <w:tc>
          <w:tcPr>
            <w:tcW w:w="3293" w:type="dxa"/>
            <w:vAlign w:val="center"/>
          </w:tcPr>
          <w:p w14:paraId="59C9EEA1" w14:textId="77777777" w:rsidR="00FA19C8" w:rsidRPr="00417660" w:rsidRDefault="00FA19C8" w:rsidP="00627B75">
            <w:pPr>
              <w:jc w:val="center"/>
              <w:rPr>
                <w:rFonts w:ascii="Arial" w:hAnsi="Arial" w:cs="Arial"/>
                <w:sz w:val="20"/>
                <w:szCs w:val="20"/>
              </w:rPr>
            </w:pPr>
          </w:p>
        </w:tc>
      </w:tr>
      <w:tr w:rsidR="00FA19C8" w:rsidRPr="00417660" w14:paraId="0886E063" w14:textId="77777777" w:rsidTr="70D9AE5D">
        <w:tc>
          <w:tcPr>
            <w:tcW w:w="1177" w:type="dxa"/>
            <w:vAlign w:val="center"/>
          </w:tcPr>
          <w:p w14:paraId="3097B754" w14:textId="0910FD1B" w:rsidR="00FA19C8" w:rsidRPr="00417660" w:rsidRDefault="00FA19C8" w:rsidP="00627B75">
            <w:pPr>
              <w:jc w:val="center"/>
              <w:rPr>
                <w:rFonts w:ascii="Arial" w:hAnsi="Arial" w:cs="Arial"/>
                <w:sz w:val="20"/>
                <w:szCs w:val="20"/>
              </w:rPr>
            </w:pPr>
            <w:r w:rsidRPr="00417660">
              <w:rPr>
                <w:rFonts w:ascii="Arial" w:hAnsi="Arial" w:cs="Arial"/>
                <w:sz w:val="20"/>
                <w:szCs w:val="20"/>
              </w:rPr>
              <w:t>8.5</w:t>
            </w:r>
          </w:p>
        </w:tc>
        <w:tc>
          <w:tcPr>
            <w:tcW w:w="4537" w:type="dxa"/>
            <w:vAlign w:val="center"/>
          </w:tcPr>
          <w:p w14:paraId="4760EE47" w14:textId="69CFA1BC" w:rsidR="00FA19C8" w:rsidRPr="00417660" w:rsidRDefault="0051227F" w:rsidP="00627B75">
            <w:pPr>
              <w:rPr>
                <w:rFonts w:ascii="Arial" w:hAnsi="Arial" w:cs="Arial"/>
                <w:sz w:val="20"/>
                <w:szCs w:val="20"/>
              </w:rPr>
            </w:pPr>
            <w:r w:rsidRPr="00417660">
              <w:rPr>
                <w:rFonts w:ascii="Arial" w:hAnsi="Arial" w:cs="Arial"/>
                <w:sz w:val="20"/>
                <w:szCs w:val="20"/>
              </w:rPr>
              <w:t>If a landlord is unable to comply with the Code due to exceptional circumstances, such as a cyber incident</w:t>
            </w:r>
            <w:r w:rsidR="009050BF" w:rsidRPr="00417660">
              <w:rPr>
                <w:rFonts w:ascii="Arial" w:hAnsi="Arial" w:cs="Arial"/>
                <w:sz w:val="20"/>
                <w:szCs w:val="20"/>
              </w:rPr>
              <w:t>,</w:t>
            </w:r>
            <w:r w:rsidRPr="00417660">
              <w:rPr>
                <w:rFonts w:ascii="Arial" w:hAnsi="Arial" w:cs="Arial"/>
                <w:sz w:val="20"/>
                <w:szCs w:val="20"/>
              </w:rPr>
              <w:t xml:space="preserve"> they must inform the Ombudsman, provide information to residents who may be affected, and publish this on their website Landlords must provide a timescale for returning to compliance with the Code.</w:t>
            </w:r>
          </w:p>
        </w:tc>
        <w:tc>
          <w:tcPr>
            <w:tcW w:w="1340" w:type="dxa"/>
            <w:shd w:val="clear" w:color="auto" w:fill="92D050"/>
            <w:vAlign w:val="center"/>
          </w:tcPr>
          <w:p w14:paraId="6CA1EEAF" w14:textId="6C1AF7D7" w:rsidR="00FA19C8" w:rsidRPr="00417660" w:rsidRDefault="0008072D" w:rsidP="00627B75">
            <w:pPr>
              <w:jc w:val="center"/>
              <w:rPr>
                <w:rFonts w:ascii="Arial" w:hAnsi="Arial" w:cs="Arial"/>
                <w:sz w:val="20"/>
                <w:szCs w:val="20"/>
              </w:rPr>
            </w:pPr>
            <w:r>
              <w:rPr>
                <w:rFonts w:ascii="Arial" w:hAnsi="Arial" w:cs="Arial"/>
                <w:sz w:val="20"/>
                <w:szCs w:val="20"/>
              </w:rPr>
              <w:t>Yes</w:t>
            </w:r>
          </w:p>
        </w:tc>
        <w:tc>
          <w:tcPr>
            <w:tcW w:w="3827" w:type="dxa"/>
            <w:vAlign w:val="center"/>
          </w:tcPr>
          <w:p w14:paraId="1B4EA810" w14:textId="34CCF8B4" w:rsidR="00FA19C8" w:rsidRPr="00417660" w:rsidRDefault="0008072D" w:rsidP="00627B75">
            <w:pPr>
              <w:jc w:val="center"/>
              <w:rPr>
                <w:rFonts w:ascii="Arial" w:hAnsi="Arial" w:cs="Arial"/>
                <w:sz w:val="20"/>
                <w:szCs w:val="20"/>
              </w:rPr>
            </w:pPr>
            <w:r>
              <w:rPr>
                <w:rFonts w:ascii="Arial" w:hAnsi="Arial" w:cs="Arial"/>
                <w:sz w:val="20"/>
                <w:szCs w:val="20"/>
              </w:rPr>
              <w:t xml:space="preserve">Noted </w:t>
            </w:r>
          </w:p>
        </w:tc>
        <w:tc>
          <w:tcPr>
            <w:tcW w:w="3293" w:type="dxa"/>
            <w:vAlign w:val="center"/>
          </w:tcPr>
          <w:p w14:paraId="33922449" w14:textId="77777777" w:rsidR="00FA19C8" w:rsidRPr="00417660" w:rsidRDefault="00FA19C8" w:rsidP="00627B75">
            <w:pPr>
              <w:jc w:val="center"/>
              <w:rPr>
                <w:rFonts w:ascii="Arial" w:hAnsi="Arial" w:cs="Arial"/>
                <w:sz w:val="20"/>
                <w:szCs w:val="20"/>
              </w:rPr>
            </w:pPr>
          </w:p>
        </w:tc>
      </w:tr>
    </w:tbl>
    <w:p w14:paraId="1B95704D" w14:textId="77777777" w:rsidR="00FA19C8" w:rsidRPr="00417660" w:rsidRDefault="00FA19C8" w:rsidP="00FA19C8">
      <w:pPr>
        <w:rPr>
          <w:rFonts w:ascii="Arial" w:hAnsi="Arial" w:cs="Arial"/>
          <w:sz w:val="20"/>
          <w:szCs w:val="20"/>
        </w:rPr>
      </w:pPr>
    </w:p>
    <w:p w14:paraId="5E6DDC90" w14:textId="4A5665E2" w:rsidR="002B4327" w:rsidRPr="00417660" w:rsidRDefault="002B4327">
      <w:pPr>
        <w:rPr>
          <w:rFonts w:ascii="Arial" w:hAnsi="Arial" w:cs="Arial"/>
          <w:sz w:val="20"/>
          <w:szCs w:val="20"/>
        </w:rPr>
      </w:pPr>
      <w:r w:rsidRPr="00417660">
        <w:rPr>
          <w:rFonts w:ascii="Arial" w:hAnsi="Arial" w:cs="Arial"/>
          <w:sz w:val="20"/>
          <w:szCs w:val="20"/>
        </w:rPr>
        <w:br w:type="page"/>
      </w:r>
    </w:p>
    <w:p w14:paraId="6F8F6677" w14:textId="77777777" w:rsidR="00FA19C8" w:rsidRPr="00417660" w:rsidRDefault="00FA19C8" w:rsidP="005555E0">
      <w:pPr>
        <w:rPr>
          <w:rFonts w:ascii="Arial" w:hAnsi="Arial" w:cs="Arial"/>
          <w:sz w:val="20"/>
          <w:szCs w:val="20"/>
        </w:rPr>
      </w:pPr>
    </w:p>
    <w:p w14:paraId="05EB0899" w14:textId="11311A0E" w:rsidR="0051227F" w:rsidRPr="00417660" w:rsidRDefault="0051227F" w:rsidP="0051227F">
      <w:pPr>
        <w:pStyle w:val="Heading1"/>
        <w:spacing w:after="120"/>
        <w:rPr>
          <w:rFonts w:cs="Arial"/>
          <w:sz w:val="20"/>
          <w:szCs w:val="20"/>
        </w:rPr>
      </w:pPr>
      <w:r w:rsidRPr="00417660">
        <w:rPr>
          <w:rFonts w:cs="Arial"/>
          <w:sz w:val="20"/>
          <w:szCs w:val="20"/>
        </w:rPr>
        <w:t xml:space="preserve">Section 9: </w:t>
      </w:r>
      <w:r w:rsidRPr="00417660">
        <w:rPr>
          <w:rStyle w:val="normaltextrun"/>
          <w:rFonts w:cs="Arial"/>
          <w:sz w:val="20"/>
          <w:szCs w:val="20"/>
          <w:shd w:val="clear" w:color="auto" w:fill="FFFFFF"/>
        </w:rPr>
        <w:t>Scrutiny &amp; oversight: continuous learning and improvement </w:t>
      </w:r>
      <w:r w:rsidRPr="00417660">
        <w:rPr>
          <w:rStyle w:val="eop"/>
          <w:rFonts w:cs="Arial"/>
          <w:sz w:val="20"/>
          <w:szCs w:val="20"/>
          <w:shd w:val="clear" w:color="auto" w:fill="FFFFFF"/>
        </w:rPr>
        <w:t> </w:t>
      </w:r>
    </w:p>
    <w:tbl>
      <w:tblPr>
        <w:tblStyle w:val="TableGrid"/>
        <w:tblW w:w="0" w:type="auto"/>
        <w:tblLook w:val="04A0" w:firstRow="1" w:lastRow="0" w:firstColumn="1" w:lastColumn="0" w:noHBand="0" w:noVBand="1"/>
      </w:tblPr>
      <w:tblGrid>
        <w:gridCol w:w="1172"/>
        <w:gridCol w:w="4449"/>
        <w:gridCol w:w="1328"/>
        <w:gridCol w:w="3755"/>
        <w:gridCol w:w="3244"/>
      </w:tblGrid>
      <w:tr w:rsidR="0051227F" w:rsidRPr="00417660" w14:paraId="01239571" w14:textId="77777777" w:rsidTr="70D9AE5D">
        <w:tc>
          <w:tcPr>
            <w:tcW w:w="1172" w:type="dxa"/>
            <w:vAlign w:val="center"/>
          </w:tcPr>
          <w:p w14:paraId="24B59B0B" w14:textId="77777777" w:rsidR="0051227F" w:rsidRPr="00417660" w:rsidRDefault="0051227F" w:rsidP="00627B75">
            <w:pPr>
              <w:jc w:val="center"/>
              <w:rPr>
                <w:rFonts w:ascii="Arial" w:hAnsi="Arial" w:cs="Arial"/>
                <w:sz w:val="20"/>
                <w:szCs w:val="20"/>
              </w:rPr>
            </w:pPr>
            <w:r w:rsidRPr="00417660">
              <w:rPr>
                <w:rFonts w:ascii="Arial" w:hAnsi="Arial" w:cs="Arial"/>
                <w:sz w:val="20"/>
                <w:szCs w:val="20"/>
              </w:rPr>
              <w:t>Code provision</w:t>
            </w:r>
          </w:p>
        </w:tc>
        <w:tc>
          <w:tcPr>
            <w:tcW w:w="4449" w:type="dxa"/>
            <w:vAlign w:val="center"/>
          </w:tcPr>
          <w:p w14:paraId="6609B715" w14:textId="77777777" w:rsidR="0051227F" w:rsidRPr="00417660" w:rsidRDefault="0051227F" w:rsidP="00627B75">
            <w:pPr>
              <w:jc w:val="center"/>
              <w:rPr>
                <w:rFonts w:ascii="Arial" w:hAnsi="Arial" w:cs="Arial"/>
                <w:sz w:val="20"/>
                <w:szCs w:val="20"/>
              </w:rPr>
            </w:pPr>
            <w:r w:rsidRPr="00417660">
              <w:rPr>
                <w:rFonts w:ascii="Arial" w:hAnsi="Arial" w:cs="Arial"/>
                <w:sz w:val="20"/>
                <w:szCs w:val="20"/>
              </w:rPr>
              <w:t>Code requirement</w:t>
            </w:r>
          </w:p>
        </w:tc>
        <w:tc>
          <w:tcPr>
            <w:tcW w:w="1328" w:type="dxa"/>
            <w:vAlign w:val="center"/>
          </w:tcPr>
          <w:p w14:paraId="1DC1826A" w14:textId="77777777" w:rsidR="0051227F" w:rsidRPr="00417660" w:rsidRDefault="0051227F" w:rsidP="00627B75">
            <w:pPr>
              <w:jc w:val="center"/>
              <w:rPr>
                <w:rFonts w:ascii="Arial" w:hAnsi="Arial" w:cs="Arial"/>
                <w:sz w:val="20"/>
                <w:szCs w:val="20"/>
              </w:rPr>
            </w:pPr>
            <w:r w:rsidRPr="00417660">
              <w:rPr>
                <w:rFonts w:ascii="Arial" w:hAnsi="Arial" w:cs="Arial"/>
                <w:sz w:val="20"/>
                <w:szCs w:val="20"/>
              </w:rPr>
              <w:t>Comply: Yes / No</w:t>
            </w:r>
          </w:p>
        </w:tc>
        <w:tc>
          <w:tcPr>
            <w:tcW w:w="3755" w:type="dxa"/>
            <w:vAlign w:val="center"/>
          </w:tcPr>
          <w:p w14:paraId="23B4D18F" w14:textId="77777777" w:rsidR="0051227F" w:rsidRPr="00417660" w:rsidRDefault="0051227F" w:rsidP="00627B75">
            <w:pPr>
              <w:jc w:val="center"/>
              <w:rPr>
                <w:rFonts w:ascii="Arial" w:hAnsi="Arial" w:cs="Arial"/>
                <w:sz w:val="20"/>
                <w:szCs w:val="20"/>
              </w:rPr>
            </w:pPr>
            <w:r w:rsidRPr="00417660">
              <w:rPr>
                <w:rFonts w:ascii="Arial" w:hAnsi="Arial" w:cs="Arial"/>
                <w:sz w:val="20"/>
                <w:szCs w:val="20"/>
              </w:rPr>
              <w:t>Evidence</w:t>
            </w:r>
          </w:p>
        </w:tc>
        <w:tc>
          <w:tcPr>
            <w:tcW w:w="3244" w:type="dxa"/>
            <w:vAlign w:val="center"/>
          </w:tcPr>
          <w:p w14:paraId="6AD82580" w14:textId="77777777" w:rsidR="0051227F" w:rsidRPr="00417660" w:rsidRDefault="0051227F" w:rsidP="00627B75">
            <w:pPr>
              <w:jc w:val="center"/>
              <w:rPr>
                <w:rFonts w:ascii="Arial" w:hAnsi="Arial" w:cs="Arial"/>
                <w:sz w:val="20"/>
                <w:szCs w:val="20"/>
              </w:rPr>
            </w:pPr>
            <w:r w:rsidRPr="00417660">
              <w:rPr>
                <w:rFonts w:ascii="Arial" w:hAnsi="Arial" w:cs="Arial"/>
                <w:sz w:val="20"/>
                <w:szCs w:val="20"/>
              </w:rPr>
              <w:t>Commentary / explanation</w:t>
            </w:r>
          </w:p>
        </w:tc>
      </w:tr>
      <w:tr w:rsidR="0051227F" w:rsidRPr="00417660" w14:paraId="006A3888" w14:textId="77777777" w:rsidTr="70D9AE5D">
        <w:tc>
          <w:tcPr>
            <w:tcW w:w="1172" w:type="dxa"/>
            <w:vAlign w:val="center"/>
          </w:tcPr>
          <w:p w14:paraId="4D28BFEE" w14:textId="7A23122F" w:rsidR="0051227F" w:rsidRPr="00417660" w:rsidRDefault="0051227F" w:rsidP="00627B75">
            <w:pPr>
              <w:jc w:val="center"/>
              <w:rPr>
                <w:rFonts w:ascii="Arial" w:hAnsi="Arial" w:cs="Arial"/>
                <w:sz w:val="20"/>
                <w:szCs w:val="20"/>
              </w:rPr>
            </w:pPr>
            <w:r w:rsidRPr="00417660">
              <w:rPr>
                <w:rFonts w:ascii="Arial" w:hAnsi="Arial" w:cs="Arial"/>
                <w:sz w:val="20"/>
                <w:szCs w:val="20"/>
              </w:rPr>
              <w:t>9.1</w:t>
            </w:r>
          </w:p>
        </w:tc>
        <w:tc>
          <w:tcPr>
            <w:tcW w:w="4449" w:type="dxa"/>
            <w:vAlign w:val="center"/>
          </w:tcPr>
          <w:p w14:paraId="2A9265AA" w14:textId="205C01CE" w:rsidR="0051227F" w:rsidRPr="00417660" w:rsidRDefault="004C60FB" w:rsidP="00627B75">
            <w:pPr>
              <w:rPr>
                <w:rFonts w:ascii="Arial" w:hAnsi="Arial" w:cs="Arial"/>
                <w:sz w:val="20"/>
                <w:szCs w:val="20"/>
              </w:rPr>
            </w:pPr>
            <w:r w:rsidRPr="00417660">
              <w:rPr>
                <w:rFonts w:ascii="Arial" w:hAnsi="Arial" w:cs="Arial"/>
                <w:sz w:val="20"/>
                <w:szCs w:val="20"/>
              </w:rPr>
              <w:t xml:space="preserve">Landlords must look beyond the circumstances of the individual complaint and consider whether service improvements can be made as a result of any learning from the complaint.  </w:t>
            </w:r>
          </w:p>
        </w:tc>
        <w:tc>
          <w:tcPr>
            <w:tcW w:w="1328" w:type="dxa"/>
            <w:shd w:val="clear" w:color="auto" w:fill="92D050"/>
            <w:vAlign w:val="center"/>
          </w:tcPr>
          <w:p w14:paraId="4D52F802" w14:textId="640C1431" w:rsidR="0051227F" w:rsidRPr="00417660" w:rsidRDefault="0008072D" w:rsidP="00627B75">
            <w:pPr>
              <w:jc w:val="center"/>
              <w:rPr>
                <w:rFonts w:ascii="Arial" w:hAnsi="Arial" w:cs="Arial"/>
                <w:sz w:val="20"/>
                <w:szCs w:val="20"/>
              </w:rPr>
            </w:pPr>
            <w:r>
              <w:rPr>
                <w:rFonts w:ascii="Arial" w:hAnsi="Arial" w:cs="Arial"/>
                <w:sz w:val="20"/>
                <w:szCs w:val="20"/>
              </w:rPr>
              <w:t xml:space="preserve">Yes </w:t>
            </w:r>
          </w:p>
        </w:tc>
        <w:tc>
          <w:tcPr>
            <w:tcW w:w="3755" w:type="dxa"/>
            <w:vAlign w:val="center"/>
          </w:tcPr>
          <w:p w14:paraId="46BFA642" w14:textId="77777777" w:rsidR="0051227F" w:rsidRDefault="0008072D" w:rsidP="0008072D">
            <w:pPr>
              <w:rPr>
                <w:rFonts w:ascii="Arial" w:hAnsi="Arial" w:cs="Arial"/>
                <w:sz w:val="20"/>
                <w:szCs w:val="20"/>
              </w:rPr>
            </w:pPr>
            <w:r w:rsidRPr="0008072D">
              <w:rPr>
                <w:rFonts w:ascii="Arial" w:hAnsi="Arial" w:cs="Arial"/>
                <w:sz w:val="20"/>
                <w:szCs w:val="20"/>
              </w:rPr>
              <w:t>We gather all learning from complaints through our lessons learnt tracker. Learning is discussed and shared with all Senior Leaders, and service improvements are recorded and tracked. This ensures we have looked beyond the individual complaint and used the learning to improve the wider services where</w:t>
            </w:r>
            <w:r w:rsidRPr="0008072D">
              <w:rPr>
                <w:rFonts w:ascii="Arial" w:hAnsi="Arial" w:cs="Arial"/>
                <w:spacing w:val="-12"/>
                <w:sz w:val="20"/>
                <w:szCs w:val="20"/>
              </w:rPr>
              <w:t xml:space="preserve"> </w:t>
            </w:r>
            <w:r w:rsidRPr="0008072D">
              <w:rPr>
                <w:rFonts w:ascii="Arial" w:hAnsi="Arial" w:cs="Arial"/>
                <w:sz w:val="20"/>
                <w:szCs w:val="20"/>
              </w:rPr>
              <w:t>possible.</w:t>
            </w:r>
          </w:p>
          <w:p w14:paraId="3672E360" w14:textId="77777777" w:rsidR="0008072D" w:rsidRDefault="0008072D" w:rsidP="0008072D">
            <w:pPr>
              <w:rPr>
                <w:rFonts w:ascii="Arial" w:hAnsi="Arial" w:cs="Arial"/>
                <w:sz w:val="20"/>
                <w:szCs w:val="20"/>
              </w:rPr>
            </w:pPr>
          </w:p>
          <w:p w14:paraId="030148FC" w14:textId="4F44497D" w:rsidR="0008072D" w:rsidRPr="0008072D" w:rsidRDefault="00C35369" w:rsidP="0008072D">
            <w:pPr>
              <w:rPr>
                <w:rFonts w:ascii="Arial" w:hAnsi="Arial" w:cs="Arial"/>
                <w:color w:val="FF0000"/>
                <w:sz w:val="20"/>
                <w:szCs w:val="20"/>
              </w:rPr>
            </w:pPr>
            <w:hyperlink r:id="rId58" w:history="1">
              <w:r w:rsidRPr="00C35369">
                <w:rPr>
                  <w:rStyle w:val="Hyperlink"/>
                  <w:rFonts w:ascii="Arial" w:hAnsi="Arial" w:cs="Arial"/>
                  <w:sz w:val="20"/>
                  <w:szCs w:val="20"/>
                </w:rPr>
                <w:t>Broadacres_Annual_Complaints-and-Performance-Improvement-Report-202526.pdf</w:t>
              </w:r>
            </w:hyperlink>
          </w:p>
        </w:tc>
        <w:tc>
          <w:tcPr>
            <w:tcW w:w="3244" w:type="dxa"/>
            <w:vAlign w:val="center"/>
          </w:tcPr>
          <w:p w14:paraId="6359A05F" w14:textId="77777777" w:rsidR="0051227F" w:rsidRPr="00417660" w:rsidRDefault="0051227F" w:rsidP="00627B75">
            <w:pPr>
              <w:jc w:val="center"/>
              <w:rPr>
                <w:rFonts w:ascii="Arial" w:hAnsi="Arial" w:cs="Arial"/>
                <w:sz w:val="20"/>
                <w:szCs w:val="20"/>
              </w:rPr>
            </w:pPr>
          </w:p>
        </w:tc>
      </w:tr>
      <w:tr w:rsidR="0051227F" w:rsidRPr="00417660" w14:paraId="2F9FAADE" w14:textId="77777777" w:rsidTr="70D9AE5D">
        <w:tc>
          <w:tcPr>
            <w:tcW w:w="1172" w:type="dxa"/>
            <w:vAlign w:val="center"/>
          </w:tcPr>
          <w:p w14:paraId="06075FA0" w14:textId="50DE46B4" w:rsidR="0051227F" w:rsidRPr="00417660" w:rsidRDefault="0051227F" w:rsidP="00627B75">
            <w:pPr>
              <w:jc w:val="center"/>
              <w:rPr>
                <w:rFonts w:ascii="Arial" w:hAnsi="Arial" w:cs="Arial"/>
                <w:sz w:val="20"/>
                <w:szCs w:val="20"/>
              </w:rPr>
            </w:pPr>
            <w:r w:rsidRPr="00417660">
              <w:rPr>
                <w:rFonts w:ascii="Arial" w:hAnsi="Arial" w:cs="Arial"/>
                <w:sz w:val="20"/>
                <w:szCs w:val="20"/>
              </w:rPr>
              <w:t>9.2</w:t>
            </w:r>
          </w:p>
        </w:tc>
        <w:tc>
          <w:tcPr>
            <w:tcW w:w="4449" w:type="dxa"/>
            <w:vAlign w:val="center"/>
          </w:tcPr>
          <w:p w14:paraId="63EC22AA" w14:textId="143D1041" w:rsidR="0051227F" w:rsidRPr="00417660" w:rsidRDefault="004C60FB" w:rsidP="00627B75">
            <w:pPr>
              <w:rPr>
                <w:rFonts w:ascii="Arial" w:hAnsi="Arial" w:cs="Arial"/>
                <w:sz w:val="20"/>
                <w:szCs w:val="20"/>
              </w:rPr>
            </w:pPr>
            <w:r w:rsidRPr="00417660">
              <w:rPr>
                <w:rFonts w:ascii="Arial" w:hAnsi="Arial" w:cs="Arial"/>
                <w:sz w:val="20"/>
                <w:szCs w:val="20"/>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28" w:type="dxa"/>
            <w:shd w:val="clear" w:color="auto" w:fill="92D050"/>
            <w:vAlign w:val="center"/>
          </w:tcPr>
          <w:p w14:paraId="74FAB92A" w14:textId="492046B0" w:rsidR="0051227F" w:rsidRPr="00417660" w:rsidRDefault="0008072D" w:rsidP="00627B75">
            <w:pPr>
              <w:jc w:val="center"/>
              <w:rPr>
                <w:rFonts w:ascii="Arial" w:hAnsi="Arial" w:cs="Arial"/>
                <w:sz w:val="20"/>
                <w:szCs w:val="20"/>
              </w:rPr>
            </w:pPr>
            <w:r>
              <w:rPr>
                <w:rFonts w:ascii="Arial" w:hAnsi="Arial" w:cs="Arial"/>
                <w:sz w:val="20"/>
                <w:szCs w:val="20"/>
              </w:rPr>
              <w:t>Yes</w:t>
            </w:r>
          </w:p>
        </w:tc>
        <w:tc>
          <w:tcPr>
            <w:tcW w:w="3755" w:type="dxa"/>
            <w:vAlign w:val="center"/>
          </w:tcPr>
          <w:p w14:paraId="42A1D12E" w14:textId="2ADF8CF2" w:rsidR="0051227F" w:rsidRDefault="008F44D5" w:rsidP="008F44D5">
            <w:pPr>
              <w:pStyle w:val="NoSpacing"/>
              <w:numPr>
                <w:ilvl w:val="0"/>
                <w:numId w:val="0"/>
              </w:numPr>
              <w:rPr>
                <w:color w:val="000000" w:themeColor="text1"/>
                <w:sz w:val="20"/>
                <w:szCs w:val="20"/>
              </w:rPr>
            </w:pPr>
            <w:r>
              <w:rPr>
                <w:color w:val="000000" w:themeColor="text1"/>
                <w:sz w:val="20"/>
                <w:szCs w:val="20"/>
              </w:rPr>
              <w:t>O</w:t>
            </w:r>
            <w:r w:rsidR="0008072D" w:rsidRPr="006F36F2">
              <w:rPr>
                <w:color w:val="000000" w:themeColor="text1"/>
                <w:sz w:val="20"/>
                <w:szCs w:val="20"/>
              </w:rPr>
              <w:t>ur values encompass having a positive complaint</w:t>
            </w:r>
            <w:r w:rsidR="0008072D" w:rsidRPr="006F36F2">
              <w:rPr>
                <w:color w:val="000000" w:themeColor="text1"/>
                <w:spacing w:val="-13"/>
                <w:sz w:val="20"/>
                <w:szCs w:val="20"/>
              </w:rPr>
              <w:t xml:space="preserve"> </w:t>
            </w:r>
            <w:r w:rsidR="0008072D" w:rsidRPr="006F36F2">
              <w:rPr>
                <w:color w:val="000000" w:themeColor="text1"/>
                <w:sz w:val="20"/>
                <w:szCs w:val="20"/>
              </w:rPr>
              <w:t>handling</w:t>
            </w:r>
            <w:r w:rsidR="0008072D" w:rsidRPr="006F36F2">
              <w:rPr>
                <w:color w:val="000000" w:themeColor="text1"/>
                <w:spacing w:val="-13"/>
                <w:sz w:val="20"/>
                <w:szCs w:val="20"/>
              </w:rPr>
              <w:t xml:space="preserve"> </w:t>
            </w:r>
            <w:r w:rsidR="0008072D" w:rsidRPr="006F36F2">
              <w:rPr>
                <w:color w:val="000000" w:themeColor="text1"/>
                <w:sz w:val="20"/>
                <w:szCs w:val="20"/>
              </w:rPr>
              <w:t>culture</w:t>
            </w:r>
            <w:r>
              <w:rPr>
                <w:color w:val="000000" w:themeColor="text1"/>
                <w:sz w:val="20"/>
                <w:szCs w:val="20"/>
              </w:rPr>
              <w:t>. We are a learning organisation putting customers at the heart of our decision making</w:t>
            </w:r>
            <w:r w:rsidR="0008072D" w:rsidRPr="006F36F2">
              <w:rPr>
                <w:color w:val="000000" w:themeColor="text1"/>
                <w:sz w:val="20"/>
                <w:szCs w:val="20"/>
              </w:rPr>
              <w:t>.</w:t>
            </w:r>
            <w:r w:rsidR="0008072D" w:rsidRPr="006F36F2">
              <w:rPr>
                <w:color w:val="000000" w:themeColor="text1"/>
                <w:spacing w:val="-17"/>
                <w:sz w:val="20"/>
                <w:szCs w:val="20"/>
              </w:rPr>
              <w:t xml:space="preserve"> </w:t>
            </w:r>
            <w:r w:rsidR="0008072D" w:rsidRPr="006F36F2">
              <w:rPr>
                <w:color w:val="000000" w:themeColor="text1"/>
                <w:sz w:val="20"/>
                <w:szCs w:val="20"/>
              </w:rPr>
              <w:t>This is set out in our Customer and Corporate</w:t>
            </w:r>
            <w:r>
              <w:rPr>
                <w:color w:val="000000" w:themeColor="text1"/>
                <w:sz w:val="20"/>
                <w:szCs w:val="20"/>
              </w:rPr>
              <w:t xml:space="preserve"> strategies.</w:t>
            </w:r>
          </w:p>
          <w:p w14:paraId="176EAB4D" w14:textId="77777777" w:rsidR="008F44D5" w:rsidRDefault="008F44D5" w:rsidP="008F44D5">
            <w:pPr>
              <w:pStyle w:val="NoSpacing"/>
              <w:numPr>
                <w:ilvl w:val="0"/>
                <w:numId w:val="0"/>
              </w:numPr>
              <w:rPr>
                <w:color w:val="000000" w:themeColor="text1"/>
                <w:sz w:val="20"/>
                <w:szCs w:val="20"/>
              </w:rPr>
            </w:pPr>
          </w:p>
          <w:p w14:paraId="519E864E" w14:textId="71D3BFB1" w:rsidR="008F44D5" w:rsidRPr="008F44D5" w:rsidRDefault="008F44D5" w:rsidP="008F44D5">
            <w:pPr>
              <w:pStyle w:val="NoSpacing"/>
              <w:numPr>
                <w:ilvl w:val="0"/>
                <w:numId w:val="0"/>
              </w:numPr>
              <w:rPr>
                <w:color w:val="000000" w:themeColor="text1"/>
                <w:sz w:val="20"/>
                <w:szCs w:val="20"/>
              </w:rPr>
            </w:pPr>
            <w:hyperlink r:id="rId59" w:history="1">
              <w:r w:rsidRPr="008F44D5">
                <w:rPr>
                  <w:rStyle w:val="Hyperlink"/>
                  <w:sz w:val="20"/>
                  <w:szCs w:val="20"/>
                </w:rPr>
                <w:t>About - Broadacres</w:t>
              </w:r>
            </w:hyperlink>
          </w:p>
        </w:tc>
        <w:tc>
          <w:tcPr>
            <w:tcW w:w="3244" w:type="dxa"/>
            <w:vAlign w:val="center"/>
          </w:tcPr>
          <w:p w14:paraId="49933687" w14:textId="77777777" w:rsidR="0051227F" w:rsidRPr="00417660" w:rsidRDefault="0051227F" w:rsidP="00627B75">
            <w:pPr>
              <w:jc w:val="center"/>
              <w:rPr>
                <w:rFonts w:ascii="Arial" w:hAnsi="Arial" w:cs="Arial"/>
                <w:sz w:val="20"/>
                <w:szCs w:val="20"/>
              </w:rPr>
            </w:pPr>
          </w:p>
        </w:tc>
      </w:tr>
      <w:tr w:rsidR="0051227F" w:rsidRPr="00417660" w14:paraId="2980CFDE" w14:textId="77777777" w:rsidTr="70D9AE5D">
        <w:tc>
          <w:tcPr>
            <w:tcW w:w="1172" w:type="dxa"/>
            <w:vAlign w:val="center"/>
          </w:tcPr>
          <w:p w14:paraId="1B6AC79D" w14:textId="6134296A" w:rsidR="0051227F" w:rsidRPr="00417660" w:rsidRDefault="0051227F" w:rsidP="00627B75">
            <w:pPr>
              <w:jc w:val="center"/>
              <w:rPr>
                <w:rFonts w:ascii="Arial" w:hAnsi="Arial" w:cs="Arial"/>
                <w:sz w:val="20"/>
                <w:szCs w:val="20"/>
              </w:rPr>
            </w:pPr>
            <w:r w:rsidRPr="00417660">
              <w:rPr>
                <w:rFonts w:ascii="Arial" w:hAnsi="Arial" w:cs="Arial"/>
                <w:sz w:val="20"/>
                <w:szCs w:val="20"/>
              </w:rPr>
              <w:t>9.3</w:t>
            </w:r>
          </w:p>
        </w:tc>
        <w:tc>
          <w:tcPr>
            <w:tcW w:w="4449" w:type="dxa"/>
            <w:vAlign w:val="center"/>
          </w:tcPr>
          <w:p w14:paraId="6A789804" w14:textId="5D7C8AED" w:rsidR="0051227F" w:rsidRPr="00417660" w:rsidRDefault="004C60FB" w:rsidP="00627B75">
            <w:pPr>
              <w:rPr>
                <w:rFonts w:ascii="Arial" w:hAnsi="Arial" w:cs="Arial"/>
                <w:sz w:val="20"/>
                <w:szCs w:val="20"/>
              </w:rPr>
            </w:pPr>
            <w:r w:rsidRPr="00417660">
              <w:rPr>
                <w:rFonts w:ascii="Arial" w:hAnsi="Arial" w:cs="Arial"/>
                <w:sz w:val="20"/>
                <w:szCs w:val="20"/>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328" w:type="dxa"/>
            <w:shd w:val="clear" w:color="auto" w:fill="92D050"/>
            <w:vAlign w:val="center"/>
          </w:tcPr>
          <w:p w14:paraId="2F6CC452" w14:textId="4EFD5E4C" w:rsidR="0051227F" w:rsidRPr="00417660" w:rsidRDefault="0008072D" w:rsidP="00627B75">
            <w:pPr>
              <w:jc w:val="center"/>
              <w:rPr>
                <w:rFonts w:ascii="Arial" w:hAnsi="Arial" w:cs="Arial"/>
                <w:sz w:val="20"/>
                <w:szCs w:val="20"/>
              </w:rPr>
            </w:pPr>
            <w:r>
              <w:rPr>
                <w:rFonts w:ascii="Arial" w:hAnsi="Arial" w:cs="Arial"/>
                <w:sz w:val="20"/>
                <w:szCs w:val="20"/>
              </w:rPr>
              <w:t>Yes</w:t>
            </w:r>
          </w:p>
        </w:tc>
        <w:tc>
          <w:tcPr>
            <w:tcW w:w="3755" w:type="dxa"/>
            <w:vAlign w:val="center"/>
          </w:tcPr>
          <w:p w14:paraId="22D71867" w14:textId="77777777" w:rsidR="006F1643" w:rsidRPr="00773296" w:rsidRDefault="006F1643" w:rsidP="006F1643">
            <w:pPr>
              <w:pStyle w:val="TableParagraph"/>
              <w:ind w:right="108"/>
              <w:rPr>
                <w:color w:val="000000" w:themeColor="text1"/>
                <w:sz w:val="20"/>
                <w:szCs w:val="20"/>
              </w:rPr>
            </w:pPr>
            <w:r w:rsidRPr="00773296">
              <w:rPr>
                <w:color w:val="000000" w:themeColor="text1"/>
                <w:sz w:val="20"/>
                <w:szCs w:val="20"/>
              </w:rPr>
              <w:t>We publish complaint learnings and improvements made through our customer magazine and annual report.  A quarterly report is provided to our Group Customer Experience Committee and Customer Scrutiny Panel.</w:t>
            </w:r>
          </w:p>
          <w:p w14:paraId="6990B87B" w14:textId="77777777" w:rsidR="0051227F" w:rsidRDefault="0051227F" w:rsidP="008F44D5">
            <w:pPr>
              <w:rPr>
                <w:rFonts w:ascii="Arial" w:hAnsi="Arial" w:cs="Arial"/>
                <w:sz w:val="20"/>
                <w:szCs w:val="20"/>
                <w:lang w:val="en-US"/>
              </w:rPr>
            </w:pPr>
          </w:p>
          <w:p w14:paraId="7AB442B8" w14:textId="33C9E4C8" w:rsidR="006F1643" w:rsidRPr="006F1643" w:rsidRDefault="00C35369" w:rsidP="008F44D5">
            <w:pPr>
              <w:rPr>
                <w:rFonts w:ascii="Arial" w:hAnsi="Arial" w:cs="Arial"/>
                <w:color w:val="FF0000"/>
                <w:sz w:val="20"/>
                <w:szCs w:val="20"/>
                <w:lang w:val="en-US"/>
              </w:rPr>
            </w:pPr>
            <w:hyperlink r:id="rId60" w:history="1">
              <w:r w:rsidRPr="00C35369">
                <w:rPr>
                  <w:rStyle w:val="Hyperlink"/>
                  <w:rFonts w:ascii="Arial" w:hAnsi="Arial" w:cs="Arial"/>
                  <w:sz w:val="20"/>
                  <w:szCs w:val="20"/>
                </w:rPr>
                <w:t>Broadacres_Annual_Complaints-and-Performance-Improvement-Report-202526.pdf</w:t>
              </w:r>
            </w:hyperlink>
          </w:p>
        </w:tc>
        <w:tc>
          <w:tcPr>
            <w:tcW w:w="3244" w:type="dxa"/>
            <w:vAlign w:val="center"/>
          </w:tcPr>
          <w:p w14:paraId="6B3D17CD" w14:textId="379E8459" w:rsidR="008F44D5" w:rsidRPr="005E7C6A" w:rsidRDefault="4A776875" w:rsidP="005A2276">
            <w:pPr>
              <w:pStyle w:val="ListBullet"/>
              <w:numPr>
                <w:ilvl w:val="0"/>
                <w:numId w:val="0"/>
              </w:numPr>
              <w:rPr>
                <w:rFonts w:ascii="Arial" w:hAnsi="Arial" w:cs="Arial"/>
                <w:sz w:val="24"/>
                <w:szCs w:val="24"/>
              </w:rPr>
            </w:pPr>
            <w:r w:rsidRPr="70D9AE5D">
              <w:rPr>
                <w:rFonts w:ascii="Arial" w:hAnsi="Arial" w:cs="Arial"/>
                <w:sz w:val="20"/>
                <w:szCs w:val="20"/>
              </w:rPr>
              <w:t xml:space="preserve">Key Managers, Heads of Service, and Directors meet monthly to review </w:t>
            </w:r>
            <w:r w:rsidR="7EE71049" w:rsidRPr="70D9AE5D">
              <w:rPr>
                <w:rFonts w:ascii="Arial" w:hAnsi="Arial" w:cs="Arial"/>
                <w:sz w:val="20"/>
                <w:szCs w:val="20"/>
              </w:rPr>
              <w:t>complaints about</w:t>
            </w:r>
            <w:r w:rsidRPr="70D9AE5D">
              <w:rPr>
                <w:rFonts w:ascii="Arial" w:hAnsi="Arial" w:cs="Arial"/>
                <w:sz w:val="20"/>
                <w:szCs w:val="20"/>
              </w:rPr>
              <w:t xml:space="preserve"> performance and customer feedback, identify trends, and track the implementation and impact of learning. Executive and Board receive periodic updates and maintain overall oversight. We also provide regular </w:t>
            </w:r>
            <w:r w:rsidR="1C52B401" w:rsidRPr="70D9AE5D">
              <w:rPr>
                <w:rFonts w:ascii="Arial" w:hAnsi="Arial" w:cs="Arial"/>
                <w:sz w:val="20"/>
                <w:szCs w:val="20"/>
              </w:rPr>
              <w:t>insights</w:t>
            </w:r>
            <w:r w:rsidRPr="70D9AE5D">
              <w:rPr>
                <w:rFonts w:ascii="Arial" w:hAnsi="Arial" w:cs="Arial"/>
                <w:sz w:val="20"/>
                <w:szCs w:val="20"/>
              </w:rPr>
              <w:t xml:space="preserve"> to the CSP to inform their scrutiny </w:t>
            </w:r>
            <w:r w:rsidRPr="70D9AE5D">
              <w:rPr>
                <w:rFonts w:ascii="Arial" w:hAnsi="Arial" w:cs="Arial"/>
                <w:sz w:val="20"/>
                <w:szCs w:val="20"/>
              </w:rPr>
              <w:lastRenderedPageBreak/>
              <w:t>programme, and we share performance information and learning with customers via digital channels, community action days, our customer magazine, and scheme visits. During 2025/26 The Customer Engagement and Insight Manager has delivered Team coaching and case studies: Practical learning sessions in higher</w:t>
            </w:r>
            <w:r w:rsidRPr="70D9AE5D">
              <w:rPr>
                <w:rFonts w:ascii="Cambria Math" w:hAnsi="Cambria Math" w:cs="Cambria Math"/>
                <w:sz w:val="20"/>
                <w:szCs w:val="20"/>
              </w:rPr>
              <w:t>‑</w:t>
            </w:r>
            <w:r w:rsidRPr="70D9AE5D">
              <w:rPr>
                <w:rFonts w:ascii="Arial" w:hAnsi="Arial" w:cs="Arial"/>
                <w:sz w:val="20"/>
                <w:szCs w:val="20"/>
              </w:rPr>
              <w:t>volume areas focused on preventing avoidable complaints</w:t>
            </w:r>
            <w:r w:rsidR="35C26653" w:rsidRPr="70D9AE5D">
              <w:rPr>
                <w:rFonts w:ascii="Arial" w:hAnsi="Arial" w:cs="Arial"/>
                <w:sz w:val="20"/>
                <w:szCs w:val="20"/>
              </w:rPr>
              <w:t xml:space="preserve"> and sharing the learning</w:t>
            </w:r>
            <w:r w:rsidRPr="70D9AE5D">
              <w:rPr>
                <w:rFonts w:ascii="Arial" w:hAnsi="Arial" w:cs="Arial"/>
                <w:sz w:val="20"/>
                <w:szCs w:val="20"/>
              </w:rPr>
              <w:t>.</w:t>
            </w:r>
          </w:p>
          <w:p w14:paraId="7070913D" w14:textId="21C6F183" w:rsidR="0051227F" w:rsidRPr="008F44D5" w:rsidRDefault="0051227F" w:rsidP="008F44D5">
            <w:pPr>
              <w:rPr>
                <w:rFonts w:ascii="Arial" w:hAnsi="Arial" w:cs="Arial"/>
                <w:sz w:val="20"/>
                <w:szCs w:val="20"/>
                <w:lang w:val="en-US"/>
              </w:rPr>
            </w:pPr>
          </w:p>
        </w:tc>
      </w:tr>
      <w:tr w:rsidR="0051227F" w:rsidRPr="00417660" w14:paraId="5DE1B409" w14:textId="77777777" w:rsidTr="70D9AE5D">
        <w:tc>
          <w:tcPr>
            <w:tcW w:w="1172" w:type="dxa"/>
            <w:vAlign w:val="center"/>
          </w:tcPr>
          <w:p w14:paraId="4DB3311E" w14:textId="122429B1" w:rsidR="0051227F" w:rsidRPr="00417660" w:rsidRDefault="0051227F" w:rsidP="00627B75">
            <w:pPr>
              <w:jc w:val="center"/>
              <w:rPr>
                <w:rFonts w:ascii="Arial" w:hAnsi="Arial" w:cs="Arial"/>
                <w:sz w:val="20"/>
                <w:szCs w:val="20"/>
              </w:rPr>
            </w:pPr>
            <w:r w:rsidRPr="00417660">
              <w:rPr>
                <w:rFonts w:ascii="Arial" w:hAnsi="Arial" w:cs="Arial"/>
                <w:sz w:val="20"/>
                <w:szCs w:val="20"/>
              </w:rPr>
              <w:lastRenderedPageBreak/>
              <w:t>9.4</w:t>
            </w:r>
          </w:p>
        </w:tc>
        <w:tc>
          <w:tcPr>
            <w:tcW w:w="4449" w:type="dxa"/>
            <w:vAlign w:val="center"/>
          </w:tcPr>
          <w:p w14:paraId="7C205EFB" w14:textId="77777777" w:rsidR="0051227F" w:rsidRPr="00417660" w:rsidRDefault="004C60FB" w:rsidP="00627B75">
            <w:pPr>
              <w:rPr>
                <w:rFonts w:ascii="Arial" w:hAnsi="Arial" w:cs="Arial"/>
                <w:sz w:val="20"/>
                <w:szCs w:val="20"/>
              </w:rPr>
            </w:pPr>
            <w:r w:rsidRPr="00417660">
              <w:rPr>
                <w:rFonts w:ascii="Arial" w:hAnsi="Arial" w:cs="Arial"/>
                <w:sz w:val="20"/>
                <w:szCs w:val="20"/>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9050BF" w:rsidRPr="00417660" w:rsidRDefault="009050BF" w:rsidP="00627B75">
            <w:pPr>
              <w:rPr>
                <w:rFonts w:ascii="Arial" w:hAnsi="Arial" w:cs="Arial"/>
                <w:sz w:val="20"/>
                <w:szCs w:val="20"/>
              </w:rPr>
            </w:pPr>
          </w:p>
        </w:tc>
        <w:tc>
          <w:tcPr>
            <w:tcW w:w="1328" w:type="dxa"/>
            <w:shd w:val="clear" w:color="auto" w:fill="92D050"/>
            <w:vAlign w:val="center"/>
          </w:tcPr>
          <w:p w14:paraId="61392040" w14:textId="44974B7F" w:rsidR="0051227F" w:rsidRPr="00417660" w:rsidRDefault="0008072D" w:rsidP="00627B75">
            <w:pPr>
              <w:jc w:val="center"/>
              <w:rPr>
                <w:rFonts w:ascii="Arial" w:hAnsi="Arial" w:cs="Arial"/>
                <w:sz w:val="20"/>
                <w:szCs w:val="20"/>
              </w:rPr>
            </w:pPr>
            <w:r>
              <w:rPr>
                <w:rFonts w:ascii="Arial" w:hAnsi="Arial" w:cs="Arial"/>
                <w:sz w:val="20"/>
                <w:szCs w:val="20"/>
              </w:rPr>
              <w:t>Yes</w:t>
            </w:r>
          </w:p>
        </w:tc>
        <w:tc>
          <w:tcPr>
            <w:tcW w:w="3755" w:type="dxa"/>
            <w:vAlign w:val="center"/>
          </w:tcPr>
          <w:p w14:paraId="67972385" w14:textId="77777777" w:rsidR="0051227F" w:rsidRPr="00417660" w:rsidRDefault="0051227F" w:rsidP="00627B75">
            <w:pPr>
              <w:jc w:val="center"/>
              <w:rPr>
                <w:rFonts w:ascii="Arial" w:hAnsi="Arial" w:cs="Arial"/>
                <w:sz w:val="20"/>
                <w:szCs w:val="20"/>
              </w:rPr>
            </w:pPr>
          </w:p>
        </w:tc>
        <w:tc>
          <w:tcPr>
            <w:tcW w:w="3244" w:type="dxa"/>
            <w:vAlign w:val="center"/>
          </w:tcPr>
          <w:p w14:paraId="2C3A9137" w14:textId="35ABBFF1" w:rsidR="0051227F" w:rsidRPr="006F1643" w:rsidRDefault="006F1643" w:rsidP="006F1643">
            <w:pPr>
              <w:rPr>
                <w:rFonts w:ascii="Arial" w:hAnsi="Arial" w:cs="Arial"/>
                <w:sz w:val="20"/>
                <w:szCs w:val="20"/>
              </w:rPr>
            </w:pPr>
            <w:r w:rsidRPr="006F1643">
              <w:rPr>
                <w:rFonts w:ascii="Arial" w:hAnsi="Arial" w:cs="Arial"/>
                <w:sz w:val="20"/>
                <w:szCs w:val="20"/>
              </w:rPr>
              <w:t xml:space="preserve">The Head of Customer Engagement and Insight </w:t>
            </w:r>
            <w:r w:rsidR="005651C3">
              <w:rPr>
                <w:rFonts w:ascii="Arial" w:hAnsi="Arial" w:cs="Arial"/>
                <w:sz w:val="20"/>
                <w:szCs w:val="20"/>
              </w:rPr>
              <w:t>i</w:t>
            </w:r>
            <w:r w:rsidRPr="006F1643">
              <w:rPr>
                <w:rFonts w:ascii="Arial" w:hAnsi="Arial" w:cs="Arial"/>
                <w:sz w:val="20"/>
                <w:szCs w:val="20"/>
              </w:rPr>
              <w:t>s the lead person accountable for complaint handling, assessing themes, trends, potential systematic issues, serious</w:t>
            </w:r>
            <w:r w:rsidRPr="006F1643">
              <w:rPr>
                <w:rFonts w:ascii="Arial" w:hAnsi="Arial" w:cs="Arial"/>
                <w:spacing w:val="-9"/>
                <w:sz w:val="20"/>
                <w:szCs w:val="20"/>
              </w:rPr>
              <w:t xml:space="preserve"> </w:t>
            </w:r>
            <w:r w:rsidRPr="006F1643">
              <w:rPr>
                <w:rFonts w:ascii="Arial" w:hAnsi="Arial" w:cs="Arial"/>
                <w:sz w:val="20"/>
                <w:szCs w:val="20"/>
              </w:rPr>
              <w:t>risks,</w:t>
            </w:r>
            <w:r w:rsidRPr="006F1643">
              <w:rPr>
                <w:rFonts w:ascii="Arial" w:hAnsi="Arial" w:cs="Arial"/>
                <w:spacing w:val="-10"/>
                <w:sz w:val="20"/>
                <w:szCs w:val="20"/>
              </w:rPr>
              <w:t xml:space="preserve"> </w:t>
            </w:r>
            <w:r w:rsidRPr="006F1643">
              <w:rPr>
                <w:rFonts w:ascii="Arial" w:hAnsi="Arial" w:cs="Arial"/>
                <w:sz w:val="20"/>
                <w:szCs w:val="20"/>
              </w:rPr>
              <w:t>or</w:t>
            </w:r>
            <w:r w:rsidRPr="006F1643">
              <w:rPr>
                <w:rFonts w:ascii="Arial" w:hAnsi="Arial" w:cs="Arial"/>
                <w:spacing w:val="-9"/>
                <w:sz w:val="20"/>
                <w:szCs w:val="20"/>
              </w:rPr>
              <w:t xml:space="preserve"> </w:t>
            </w:r>
            <w:r w:rsidRPr="006F1643">
              <w:rPr>
                <w:rFonts w:ascii="Arial" w:hAnsi="Arial" w:cs="Arial"/>
                <w:sz w:val="20"/>
                <w:szCs w:val="20"/>
              </w:rPr>
              <w:t>policies</w:t>
            </w:r>
            <w:r w:rsidRPr="006F1643">
              <w:rPr>
                <w:rFonts w:ascii="Arial" w:hAnsi="Arial" w:cs="Arial"/>
                <w:spacing w:val="-9"/>
                <w:sz w:val="20"/>
                <w:szCs w:val="20"/>
              </w:rPr>
              <w:t xml:space="preserve"> </w:t>
            </w:r>
            <w:r w:rsidRPr="006F1643">
              <w:rPr>
                <w:rFonts w:ascii="Arial" w:hAnsi="Arial" w:cs="Arial"/>
                <w:sz w:val="20"/>
                <w:szCs w:val="20"/>
              </w:rPr>
              <w:t xml:space="preserve">and procedures that require </w:t>
            </w:r>
            <w:r w:rsidRPr="006F1643">
              <w:rPr>
                <w:rFonts w:ascii="Arial" w:hAnsi="Arial" w:cs="Arial"/>
                <w:spacing w:val="-2"/>
                <w:sz w:val="20"/>
                <w:szCs w:val="20"/>
              </w:rPr>
              <w:t>revision.</w:t>
            </w:r>
          </w:p>
        </w:tc>
      </w:tr>
      <w:tr w:rsidR="0051227F" w:rsidRPr="00417660" w14:paraId="2DBBBE29" w14:textId="77777777" w:rsidTr="70D9AE5D">
        <w:tc>
          <w:tcPr>
            <w:tcW w:w="1172" w:type="dxa"/>
            <w:vAlign w:val="center"/>
          </w:tcPr>
          <w:p w14:paraId="36C49AEE" w14:textId="3A9849AF" w:rsidR="0051227F" w:rsidRPr="00417660" w:rsidRDefault="0051227F" w:rsidP="00627B75">
            <w:pPr>
              <w:jc w:val="center"/>
              <w:rPr>
                <w:rFonts w:ascii="Arial" w:hAnsi="Arial" w:cs="Arial"/>
                <w:sz w:val="20"/>
                <w:szCs w:val="20"/>
              </w:rPr>
            </w:pPr>
            <w:r w:rsidRPr="00417660">
              <w:rPr>
                <w:rFonts w:ascii="Arial" w:hAnsi="Arial" w:cs="Arial"/>
                <w:sz w:val="20"/>
                <w:szCs w:val="20"/>
              </w:rPr>
              <w:t>9.5</w:t>
            </w:r>
          </w:p>
        </w:tc>
        <w:tc>
          <w:tcPr>
            <w:tcW w:w="4449" w:type="dxa"/>
            <w:vAlign w:val="center"/>
          </w:tcPr>
          <w:p w14:paraId="2F787840" w14:textId="298F39A2" w:rsidR="0051227F" w:rsidRPr="00417660" w:rsidRDefault="004C60FB" w:rsidP="00627B75">
            <w:pPr>
              <w:rPr>
                <w:rFonts w:ascii="Arial" w:hAnsi="Arial" w:cs="Arial"/>
                <w:sz w:val="20"/>
                <w:szCs w:val="20"/>
              </w:rPr>
            </w:pPr>
            <w:r w:rsidRPr="00417660">
              <w:rPr>
                <w:rFonts w:ascii="Arial" w:hAnsi="Arial" w:cs="Arial"/>
                <w:sz w:val="20"/>
                <w:szCs w:val="20"/>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28" w:type="dxa"/>
            <w:shd w:val="clear" w:color="auto" w:fill="92D050"/>
            <w:vAlign w:val="center"/>
          </w:tcPr>
          <w:p w14:paraId="3BA9F648" w14:textId="61E29E4B" w:rsidR="0051227F" w:rsidRPr="00417660" w:rsidRDefault="0008072D" w:rsidP="00627B75">
            <w:pPr>
              <w:jc w:val="center"/>
              <w:rPr>
                <w:rFonts w:ascii="Arial" w:hAnsi="Arial" w:cs="Arial"/>
                <w:sz w:val="20"/>
                <w:szCs w:val="20"/>
              </w:rPr>
            </w:pPr>
            <w:r>
              <w:rPr>
                <w:rFonts w:ascii="Arial" w:hAnsi="Arial" w:cs="Arial"/>
                <w:sz w:val="20"/>
                <w:szCs w:val="20"/>
              </w:rPr>
              <w:t>Yes</w:t>
            </w:r>
          </w:p>
        </w:tc>
        <w:tc>
          <w:tcPr>
            <w:tcW w:w="3755" w:type="dxa"/>
            <w:vAlign w:val="center"/>
          </w:tcPr>
          <w:p w14:paraId="025A097E" w14:textId="77777777" w:rsidR="0051227F" w:rsidRPr="00417660" w:rsidRDefault="0051227F" w:rsidP="00627B75">
            <w:pPr>
              <w:jc w:val="center"/>
              <w:rPr>
                <w:rFonts w:ascii="Arial" w:hAnsi="Arial" w:cs="Arial"/>
                <w:sz w:val="20"/>
                <w:szCs w:val="20"/>
              </w:rPr>
            </w:pPr>
          </w:p>
        </w:tc>
        <w:tc>
          <w:tcPr>
            <w:tcW w:w="3244" w:type="dxa"/>
            <w:vAlign w:val="center"/>
          </w:tcPr>
          <w:p w14:paraId="1CFE06CA" w14:textId="1D931E26" w:rsidR="006F1643" w:rsidRPr="006F1643" w:rsidRDefault="08239999" w:rsidP="006F1643">
            <w:pPr>
              <w:pStyle w:val="TableParagraph"/>
              <w:ind w:right="75"/>
              <w:rPr>
                <w:sz w:val="20"/>
                <w:szCs w:val="20"/>
              </w:rPr>
            </w:pPr>
            <w:r w:rsidRPr="006F1643">
              <w:rPr>
                <w:sz w:val="20"/>
                <w:szCs w:val="20"/>
              </w:rPr>
              <w:t xml:space="preserve">Our Group Customer Experience </w:t>
            </w:r>
            <w:r w:rsidR="613B625F" w:rsidRPr="006F1643">
              <w:rPr>
                <w:sz w:val="20"/>
                <w:szCs w:val="20"/>
              </w:rPr>
              <w:t>Committee</w:t>
            </w:r>
            <w:r w:rsidRPr="006F1643">
              <w:rPr>
                <w:sz w:val="20"/>
                <w:szCs w:val="20"/>
              </w:rPr>
              <w:t xml:space="preserve"> includes board members, independent </w:t>
            </w:r>
            <w:r w:rsidR="2D8A9F92" w:rsidRPr="006F1643">
              <w:rPr>
                <w:sz w:val="20"/>
                <w:szCs w:val="20"/>
              </w:rPr>
              <w:t>members,</w:t>
            </w:r>
            <w:r w:rsidRPr="006F1643">
              <w:rPr>
                <w:spacing w:val="-12"/>
                <w:sz w:val="20"/>
                <w:szCs w:val="20"/>
              </w:rPr>
              <w:t xml:space="preserve"> </w:t>
            </w:r>
            <w:r w:rsidRPr="006F1643">
              <w:rPr>
                <w:sz w:val="20"/>
                <w:szCs w:val="20"/>
              </w:rPr>
              <w:t>and</w:t>
            </w:r>
            <w:r w:rsidRPr="006F1643">
              <w:rPr>
                <w:spacing w:val="-12"/>
                <w:sz w:val="20"/>
                <w:szCs w:val="20"/>
              </w:rPr>
              <w:t xml:space="preserve"> </w:t>
            </w:r>
            <w:r w:rsidRPr="006F1643">
              <w:rPr>
                <w:sz w:val="20"/>
                <w:szCs w:val="20"/>
              </w:rPr>
              <w:t>customers.</w:t>
            </w:r>
            <w:r w:rsidRPr="006F1643">
              <w:rPr>
                <w:spacing w:val="-13"/>
                <w:sz w:val="20"/>
                <w:szCs w:val="20"/>
              </w:rPr>
              <w:t xml:space="preserve"> </w:t>
            </w:r>
            <w:r w:rsidRPr="006F1643">
              <w:rPr>
                <w:sz w:val="20"/>
                <w:szCs w:val="20"/>
              </w:rPr>
              <w:t>is delegated to oversee complaints performance.</w:t>
            </w:r>
          </w:p>
          <w:p w14:paraId="532AD860" w14:textId="585740DC" w:rsidR="0051227F" w:rsidRPr="00417660" w:rsidRDefault="006F1643" w:rsidP="006F1643">
            <w:pPr>
              <w:rPr>
                <w:rFonts w:ascii="Arial" w:hAnsi="Arial" w:cs="Arial"/>
                <w:sz w:val="20"/>
                <w:szCs w:val="20"/>
              </w:rPr>
            </w:pPr>
            <w:r w:rsidRPr="006F1643">
              <w:rPr>
                <w:rFonts w:ascii="Arial" w:hAnsi="Arial" w:cs="Arial"/>
                <w:sz w:val="20"/>
                <w:szCs w:val="20"/>
              </w:rPr>
              <w:t>The</w:t>
            </w:r>
            <w:r w:rsidRPr="006F1643">
              <w:rPr>
                <w:rFonts w:ascii="Arial" w:hAnsi="Arial" w:cs="Arial"/>
                <w:spacing w:val="-10"/>
                <w:sz w:val="20"/>
                <w:szCs w:val="20"/>
              </w:rPr>
              <w:t xml:space="preserve"> </w:t>
            </w:r>
            <w:r w:rsidRPr="006F1643">
              <w:rPr>
                <w:rFonts w:ascii="Arial" w:hAnsi="Arial" w:cs="Arial"/>
                <w:sz w:val="20"/>
                <w:szCs w:val="20"/>
              </w:rPr>
              <w:t>Chair</w:t>
            </w:r>
            <w:r w:rsidRPr="006F1643">
              <w:rPr>
                <w:rFonts w:ascii="Arial" w:hAnsi="Arial" w:cs="Arial"/>
                <w:spacing w:val="-10"/>
                <w:sz w:val="20"/>
                <w:szCs w:val="20"/>
              </w:rPr>
              <w:t xml:space="preserve"> </w:t>
            </w:r>
            <w:r w:rsidRPr="006F1643">
              <w:rPr>
                <w:rFonts w:ascii="Arial" w:hAnsi="Arial" w:cs="Arial"/>
                <w:sz w:val="20"/>
                <w:szCs w:val="20"/>
              </w:rPr>
              <w:t>of</w:t>
            </w:r>
            <w:r w:rsidRPr="006F1643">
              <w:rPr>
                <w:rFonts w:ascii="Arial" w:hAnsi="Arial" w:cs="Arial"/>
                <w:spacing w:val="-10"/>
                <w:sz w:val="20"/>
                <w:szCs w:val="20"/>
              </w:rPr>
              <w:t xml:space="preserve"> </w:t>
            </w:r>
            <w:r w:rsidRPr="006F1643">
              <w:rPr>
                <w:rFonts w:ascii="Arial" w:hAnsi="Arial" w:cs="Arial"/>
                <w:sz w:val="20"/>
                <w:szCs w:val="20"/>
              </w:rPr>
              <w:t>this</w:t>
            </w:r>
            <w:r w:rsidRPr="006F1643">
              <w:rPr>
                <w:rFonts w:ascii="Arial" w:hAnsi="Arial" w:cs="Arial"/>
                <w:spacing w:val="-10"/>
                <w:sz w:val="20"/>
                <w:szCs w:val="20"/>
              </w:rPr>
              <w:t xml:space="preserve"> </w:t>
            </w:r>
            <w:r w:rsidRPr="006F1643">
              <w:rPr>
                <w:rFonts w:ascii="Arial" w:hAnsi="Arial" w:cs="Arial"/>
                <w:sz w:val="20"/>
                <w:szCs w:val="20"/>
              </w:rPr>
              <w:t xml:space="preserve">committee, as a board member takes lead responsibility for overseeing our complaints approach, performance and </w:t>
            </w:r>
            <w:r w:rsidRPr="006F1643">
              <w:rPr>
                <w:rFonts w:ascii="Arial" w:hAnsi="Arial" w:cs="Arial"/>
                <w:spacing w:val="-2"/>
                <w:sz w:val="20"/>
                <w:szCs w:val="20"/>
              </w:rPr>
              <w:t>culture.</w:t>
            </w:r>
          </w:p>
        </w:tc>
      </w:tr>
      <w:tr w:rsidR="0080426E" w:rsidRPr="00417660" w14:paraId="606B30B5" w14:textId="77777777" w:rsidTr="70D9AE5D">
        <w:tc>
          <w:tcPr>
            <w:tcW w:w="1172" w:type="dxa"/>
            <w:vAlign w:val="center"/>
          </w:tcPr>
          <w:p w14:paraId="5A4F27CA" w14:textId="30CDA2F0" w:rsidR="0080426E" w:rsidRPr="00417660" w:rsidRDefault="0080426E" w:rsidP="0080426E">
            <w:pPr>
              <w:jc w:val="center"/>
              <w:rPr>
                <w:rFonts w:ascii="Arial" w:hAnsi="Arial" w:cs="Arial"/>
                <w:sz w:val="20"/>
                <w:szCs w:val="20"/>
              </w:rPr>
            </w:pPr>
            <w:r w:rsidRPr="00417660">
              <w:rPr>
                <w:rFonts w:ascii="Arial" w:hAnsi="Arial" w:cs="Arial"/>
                <w:sz w:val="20"/>
                <w:szCs w:val="20"/>
              </w:rPr>
              <w:t>9.6</w:t>
            </w:r>
          </w:p>
        </w:tc>
        <w:tc>
          <w:tcPr>
            <w:tcW w:w="4449" w:type="dxa"/>
            <w:vAlign w:val="center"/>
          </w:tcPr>
          <w:p w14:paraId="29B65ED4" w14:textId="5365C70A" w:rsidR="0080426E" w:rsidRPr="00417660" w:rsidRDefault="0080426E" w:rsidP="0080426E">
            <w:pPr>
              <w:rPr>
                <w:rFonts w:ascii="Arial" w:hAnsi="Arial" w:cs="Arial"/>
                <w:sz w:val="20"/>
                <w:szCs w:val="20"/>
              </w:rPr>
            </w:pPr>
            <w:r w:rsidRPr="00417660">
              <w:rPr>
                <w:rFonts w:ascii="Arial" w:hAnsi="Arial" w:cs="Arial"/>
                <w:sz w:val="20"/>
                <w:szCs w:val="20"/>
              </w:rPr>
              <w:t xml:space="preserve">The MRC will be responsible for ensuring the governing body receives regular information on complaints that provides insight on the </w:t>
            </w:r>
            <w:r w:rsidRPr="00417660">
              <w:rPr>
                <w:rFonts w:ascii="Arial" w:hAnsi="Arial" w:cs="Arial"/>
                <w:sz w:val="20"/>
                <w:szCs w:val="20"/>
              </w:rPr>
              <w:lastRenderedPageBreak/>
              <w:t>landlord’s complaint handling performance. This person must have access to suitable information and staff to perform this role and report on their findings.</w:t>
            </w:r>
          </w:p>
        </w:tc>
        <w:tc>
          <w:tcPr>
            <w:tcW w:w="1328" w:type="dxa"/>
            <w:shd w:val="clear" w:color="auto" w:fill="92D050"/>
            <w:vAlign w:val="center"/>
          </w:tcPr>
          <w:p w14:paraId="5460BAD0" w14:textId="0B8A4331" w:rsidR="0080426E" w:rsidRPr="00417660" w:rsidRDefault="0080426E" w:rsidP="0080426E">
            <w:pPr>
              <w:jc w:val="center"/>
              <w:rPr>
                <w:rFonts w:ascii="Arial" w:hAnsi="Arial" w:cs="Arial"/>
                <w:sz w:val="20"/>
                <w:szCs w:val="20"/>
              </w:rPr>
            </w:pPr>
            <w:r>
              <w:rPr>
                <w:rFonts w:ascii="Arial" w:hAnsi="Arial" w:cs="Arial"/>
                <w:sz w:val="20"/>
                <w:szCs w:val="20"/>
              </w:rPr>
              <w:lastRenderedPageBreak/>
              <w:t xml:space="preserve">Yes </w:t>
            </w:r>
          </w:p>
        </w:tc>
        <w:tc>
          <w:tcPr>
            <w:tcW w:w="3755" w:type="dxa"/>
            <w:vAlign w:val="center"/>
          </w:tcPr>
          <w:p w14:paraId="1DEBA890" w14:textId="77777777" w:rsidR="0080426E" w:rsidRPr="00417660" w:rsidRDefault="0080426E" w:rsidP="0080426E">
            <w:pPr>
              <w:jc w:val="center"/>
              <w:rPr>
                <w:rFonts w:ascii="Arial" w:hAnsi="Arial" w:cs="Arial"/>
                <w:sz w:val="20"/>
                <w:szCs w:val="20"/>
              </w:rPr>
            </w:pPr>
          </w:p>
        </w:tc>
        <w:tc>
          <w:tcPr>
            <w:tcW w:w="3244" w:type="dxa"/>
          </w:tcPr>
          <w:p w14:paraId="74AE5E79" w14:textId="46731984" w:rsidR="0080426E" w:rsidRPr="0080426E" w:rsidRDefault="4D7C2229" w:rsidP="0080426E">
            <w:pPr>
              <w:rPr>
                <w:rFonts w:ascii="Arial" w:hAnsi="Arial" w:cs="Arial"/>
                <w:sz w:val="20"/>
                <w:szCs w:val="20"/>
              </w:rPr>
            </w:pPr>
            <w:r w:rsidRPr="0080426E">
              <w:rPr>
                <w:rFonts w:ascii="Arial" w:hAnsi="Arial" w:cs="Arial"/>
                <w:sz w:val="20"/>
                <w:szCs w:val="20"/>
              </w:rPr>
              <w:t>The</w:t>
            </w:r>
            <w:r w:rsidRPr="0080426E">
              <w:rPr>
                <w:rFonts w:ascii="Arial" w:hAnsi="Arial" w:cs="Arial"/>
                <w:spacing w:val="-8"/>
                <w:sz w:val="20"/>
                <w:szCs w:val="20"/>
              </w:rPr>
              <w:t xml:space="preserve"> </w:t>
            </w:r>
            <w:r w:rsidRPr="0080426E">
              <w:rPr>
                <w:rFonts w:ascii="Arial" w:hAnsi="Arial" w:cs="Arial"/>
                <w:sz w:val="20"/>
                <w:szCs w:val="20"/>
              </w:rPr>
              <w:t>MRC</w:t>
            </w:r>
            <w:r w:rsidRPr="0080426E">
              <w:rPr>
                <w:rFonts w:ascii="Arial" w:hAnsi="Arial" w:cs="Arial"/>
                <w:spacing w:val="-8"/>
                <w:sz w:val="20"/>
                <w:szCs w:val="20"/>
              </w:rPr>
              <w:t xml:space="preserve"> </w:t>
            </w:r>
            <w:r w:rsidR="6CFD0B46" w:rsidRPr="0080426E">
              <w:rPr>
                <w:rFonts w:ascii="Arial" w:hAnsi="Arial" w:cs="Arial"/>
                <w:sz w:val="20"/>
                <w:szCs w:val="20"/>
              </w:rPr>
              <w:t>can</w:t>
            </w:r>
            <w:r w:rsidRPr="0080426E">
              <w:rPr>
                <w:rFonts w:ascii="Arial" w:hAnsi="Arial" w:cs="Arial"/>
                <w:spacing w:val="-8"/>
                <w:sz w:val="20"/>
                <w:szCs w:val="20"/>
              </w:rPr>
              <w:t xml:space="preserve"> </w:t>
            </w:r>
            <w:r w:rsidRPr="0080426E">
              <w:rPr>
                <w:rFonts w:ascii="Arial" w:hAnsi="Arial" w:cs="Arial"/>
                <w:sz w:val="20"/>
                <w:szCs w:val="20"/>
              </w:rPr>
              <w:t>request any additional information about complaints at any time</w:t>
            </w:r>
            <w:r w:rsidRPr="0080426E">
              <w:rPr>
                <w:rFonts w:ascii="Arial" w:hAnsi="Arial" w:cs="Arial"/>
                <w:spacing w:val="-1"/>
                <w:sz w:val="20"/>
                <w:szCs w:val="20"/>
              </w:rPr>
              <w:t xml:space="preserve"> </w:t>
            </w:r>
            <w:r w:rsidRPr="0080426E">
              <w:rPr>
                <w:rFonts w:ascii="Arial" w:hAnsi="Arial" w:cs="Arial"/>
                <w:sz w:val="20"/>
                <w:szCs w:val="20"/>
              </w:rPr>
              <w:t>and</w:t>
            </w:r>
            <w:r w:rsidRPr="0080426E">
              <w:rPr>
                <w:rFonts w:ascii="Arial" w:hAnsi="Arial" w:cs="Arial"/>
                <w:spacing w:val="-1"/>
                <w:sz w:val="20"/>
                <w:szCs w:val="20"/>
              </w:rPr>
              <w:t xml:space="preserve"> </w:t>
            </w:r>
            <w:r w:rsidRPr="0080426E">
              <w:rPr>
                <w:rFonts w:ascii="Arial" w:hAnsi="Arial" w:cs="Arial"/>
                <w:sz w:val="20"/>
                <w:szCs w:val="20"/>
              </w:rPr>
              <w:t xml:space="preserve">has </w:t>
            </w:r>
            <w:r w:rsidRPr="0080426E">
              <w:rPr>
                <w:rFonts w:ascii="Arial" w:hAnsi="Arial" w:cs="Arial"/>
                <w:sz w:val="20"/>
                <w:szCs w:val="20"/>
              </w:rPr>
              <w:lastRenderedPageBreak/>
              <w:t>access</w:t>
            </w:r>
            <w:r w:rsidRPr="0080426E">
              <w:rPr>
                <w:rFonts w:ascii="Arial" w:hAnsi="Arial" w:cs="Arial"/>
                <w:spacing w:val="-1"/>
                <w:sz w:val="20"/>
                <w:szCs w:val="20"/>
              </w:rPr>
              <w:t xml:space="preserve"> </w:t>
            </w:r>
            <w:r w:rsidRPr="0080426E">
              <w:rPr>
                <w:rFonts w:ascii="Arial" w:hAnsi="Arial" w:cs="Arial"/>
                <w:sz w:val="20"/>
                <w:szCs w:val="20"/>
              </w:rPr>
              <w:t xml:space="preserve">to </w:t>
            </w:r>
            <w:r w:rsidRPr="0080426E">
              <w:rPr>
                <w:rFonts w:ascii="Arial" w:hAnsi="Arial" w:cs="Arial"/>
                <w:spacing w:val="-5"/>
                <w:sz w:val="20"/>
                <w:szCs w:val="20"/>
              </w:rPr>
              <w:t xml:space="preserve">the </w:t>
            </w:r>
            <w:r w:rsidRPr="0080426E">
              <w:rPr>
                <w:rFonts w:ascii="Arial" w:hAnsi="Arial" w:cs="Arial"/>
                <w:sz w:val="20"/>
                <w:szCs w:val="20"/>
              </w:rPr>
              <w:t>chief</w:t>
            </w:r>
            <w:r w:rsidRPr="0080426E">
              <w:rPr>
                <w:rFonts w:ascii="Arial" w:hAnsi="Arial" w:cs="Arial"/>
                <w:spacing w:val="-17"/>
                <w:sz w:val="20"/>
                <w:szCs w:val="20"/>
              </w:rPr>
              <w:t xml:space="preserve"> </w:t>
            </w:r>
            <w:r w:rsidRPr="0080426E">
              <w:rPr>
                <w:rFonts w:ascii="Arial" w:hAnsi="Arial" w:cs="Arial"/>
                <w:sz w:val="20"/>
                <w:szCs w:val="20"/>
              </w:rPr>
              <w:t>executive,</w:t>
            </w:r>
            <w:r w:rsidRPr="0080426E">
              <w:rPr>
                <w:rFonts w:ascii="Arial" w:hAnsi="Arial" w:cs="Arial"/>
                <w:spacing w:val="-17"/>
                <w:sz w:val="20"/>
                <w:szCs w:val="20"/>
              </w:rPr>
              <w:t xml:space="preserve"> </w:t>
            </w:r>
            <w:r w:rsidRPr="0080426E">
              <w:rPr>
                <w:rFonts w:ascii="Arial" w:hAnsi="Arial" w:cs="Arial"/>
                <w:sz w:val="20"/>
                <w:szCs w:val="20"/>
              </w:rPr>
              <w:t>directors and Head of Customer Engagement and Insight so that they</w:t>
            </w:r>
            <w:r w:rsidRPr="0080426E">
              <w:rPr>
                <w:rFonts w:ascii="Arial" w:hAnsi="Arial" w:cs="Arial"/>
                <w:spacing w:val="-10"/>
                <w:sz w:val="20"/>
                <w:szCs w:val="20"/>
              </w:rPr>
              <w:t xml:space="preserve"> </w:t>
            </w:r>
            <w:r w:rsidRPr="0080426E">
              <w:rPr>
                <w:rFonts w:ascii="Arial" w:hAnsi="Arial" w:cs="Arial"/>
                <w:sz w:val="20"/>
                <w:szCs w:val="20"/>
              </w:rPr>
              <w:t>can</w:t>
            </w:r>
            <w:r w:rsidRPr="0080426E">
              <w:rPr>
                <w:rFonts w:ascii="Arial" w:hAnsi="Arial" w:cs="Arial"/>
                <w:spacing w:val="-10"/>
                <w:sz w:val="20"/>
                <w:szCs w:val="20"/>
              </w:rPr>
              <w:t xml:space="preserve"> </w:t>
            </w:r>
            <w:r w:rsidRPr="0080426E">
              <w:rPr>
                <w:rFonts w:ascii="Arial" w:hAnsi="Arial" w:cs="Arial"/>
                <w:sz w:val="20"/>
                <w:szCs w:val="20"/>
              </w:rPr>
              <w:t>report</w:t>
            </w:r>
            <w:r w:rsidRPr="0080426E">
              <w:rPr>
                <w:rFonts w:ascii="Arial" w:hAnsi="Arial" w:cs="Arial"/>
                <w:spacing w:val="-10"/>
                <w:sz w:val="20"/>
                <w:szCs w:val="20"/>
              </w:rPr>
              <w:t xml:space="preserve"> </w:t>
            </w:r>
            <w:r w:rsidRPr="0080426E">
              <w:rPr>
                <w:rFonts w:ascii="Arial" w:hAnsi="Arial" w:cs="Arial"/>
                <w:sz w:val="20"/>
                <w:szCs w:val="20"/>
              </w:rPr>
              <w:t>on</w:t>
            </w:r>
            <w:r w:rsidRPr="0080426E">
              <w:rPr>
                <w:rFonts w:ascii="Arial" w:hAnsi="Arial" w:cs="Arial"/>
                <w:spacing w:val="-10"/>
                <w:sz w:val="20"/>
                <w:szCs w:val="20"/>
              </w:rPr>
              <w:t xml:space="preserve"> </w:t>
            </w:r>
            <w:r w:rsidRPr="0080426E">
              <w:rPr>
                <w:rFonts w:ascii="Arial" w:hAnsi="Arial" w:cs="Arial"/>
                <w:sz w:val="20"/>
                <w:szCs w:val="20"/>
              </w:rPr>
              <w:t xml:space="preserve">their </w:t>
            </w:r>
            <w:r w:rsidRPr="0080426E">
              <w:rPr>
                <w:rFonts w:ascii="Arial" w:hAnsi="Arial" w:cs="Arial"/>
                <w:spacing w:val="-2"/>
                <w:sz w:val="20"/>
                <w:szCs w:val="20"/>
              </w:rPr>
              <w:t>findings.</w:t>
            </w:r>
          </w:p>
        </w:tc>
      </w:tr>
      <w:tr w:rsidR="0080426E" w:rsidRPr="00417660" w14:paraId="189A732B" w14:textId="77777777" w:rsidTr="70D9AE5D">
        <w:tc>
          <w:tcPr>
            <w:tcW w:w="1172" w:type="dxa"/>
            <w:vAlign w:val="center"/>
          </w:tcPr>
          <w:p w14:paraId="0D54F0D0" w14:textId="0564EEFA" w:rsidR="0080426E" w:rsidRPr="00417660" w:rsidRDefault="0080426E" w:rsidP="0080426E">
            <w:pPr>
              <w:jc w:val="center"/>
              <w:rPr>
                <w:rFonts w:ascii="Arial" w:hAnsi="Arial" w:cs="Arial"/>
                <w:sz w:val="20"/>
                <w:szCs w:val="20"/>
              </w:rPr>
            </w:pPr>
            <w:r w:rsidRPr="00417660">
              <w:rPr>
                <w:rFonts w:ascii="Arial" w:hAnsi="Arial" w:cs="Arial"/>
                <w:sz w:val="20"/>
                <w:szCs w:val="20"/>
              </w:rPr>
              <w:lastRenderedPageBreak/>
              <w:t>9.7</w:t>
            </w:r>
          </w:p>
        </w:tc>
        <w:tc>
          <w:tcPr>
            <w:tcW w:w="4449" w:type="dxa"/>
            <w:vAlign w:val="center"/>
          </w:tcPr>
          <w:p w14:paraId="017EEC83" w14:textId="77777777" w:rsidR="0080426E" w:rsidRPr="00417660" w:rsidRDefault="0080426E" w:rsidP="0080426E">
            <w:pPr>
              <w:pStyle w:val="paragraph"/>
              <w:spacing w:before="0" w:beforeAutospacing="0" w:after="0" w:afterAutospacing="0"/>
              <w:textAlignment w:val="baseline"/>
              <w:rPr>
                <w:rFonts w:ascii="Arial" w:hAnsi="Arial" w:cs="Arial"/>
                <w:sz w:val="20"/>
                <w:szCs w:val="20"/>
              </w:rPr>
            </w:pPr>
            <w:r w:rsidRPr="00417660">
              <w:rPr>
                <w:rStyle w:val="normaltextrun"/>
                <w:rFonts w:ascii="Arial" w:hAnsi="Arial" w:cs="Arial"/>
                <w:sz w:val="20"/>
                <w:szCs w:val="20"/>
              </w:rPr>
              <w:t>As a minimum, the MRC and the governing body (or equivalent) must receive:</w:t>
            </w:r>
            <w:r w:rsidRPr="00417660">
              <w:rPr>
                <w:rStyle w:val="eop"/>
                <w:rFonts w:ascii="Arial" w:hAnsi="Arial" w:cs="Arial"/>
                <w:sz w:val="20"/>
                <w:szCs w:val="20"/>
              </w:rPr>
              <w:t> </w:t>
            </w:r>
          </w:p>
          <w:p w14:paraId="7D441DBA" w14:textId="77777777" w:rsidR="0080426E" w:rsidRPr="00417660" w:rsidRDefault="0080426E" w:rsidP="0080426E">
            <w:pPr>
              <w:pStyle w:val="paragraph"/>
              <w:numPr>
                <w:ilvl w:val="0"/>
                <w:numId w:val="35"/>
              </w:numPr>
              <w:spacing w:before="0" w:beforeAutospacing="0" w:after="0" w:afterAutospacing="0"/>
              <w:ind w:left="0" w:firstLine="0"/>
              <w:textAlignment w:val="baseline"/>
              <w:rPr>
                <w:rFonts w:ascii="Arial" w:hAnsi="Arial" w:cs="Arial"/>
                <w:sz w:val="20"/>
                <w:szCs w:val="20"/>
              </w:rPr>
            </w:pPr>
            <w:r w:rsidRPr="00417660">
              <w:rPr>
                <w:rStyle w:val="normaltextrun"/>
                <w:rFonts w:ascii="Arial" w:hAnsi="Arial" w:cs="Arial"/>
                <w:sz w:val="20"/>
                <w:szCs w:val="20"/>
              </w:rPr>
              <w:t>regular updates on the volume, categories and outcomes of complaints, alongside complaint handling performance;</w:t>
            </w:r>
            <w:r w:rsidRPr="00417660">
              <w:rPr>
                <w:rStyle w:val="eop"/>
                <w:rFonts w:ascii="Arial" w:hAnsi="Arial" w:cs="Arial"/>
                <w:sz w:val="20"/>
                <w:szCs w:val="20"/>
              </w:rPr>
              <w:t> </w:t>
            </w:r>
          </w:p>
          <w:p w14:paraId="393554FE" w14:textId="77777777" w:rsidR="0080426E" w:rsidRPr="00417660" w:rsidRDefault="0080426E" w:rsidP="0080426E">
            <w:pPr>
              <w:pStyle w:val="paragraph"/>
              <w:numPr>
                <w:ilvl w:val="0"/>
                <w:numId w:val="36"/>
              </w:numPr>
              <w:spacing w:before="0" w:beforeAutospacing="0" w:after="0" w:afterAutospacing="0"/>
              <w:ind w:left="0" w:firstLine="0"/>
              <w:textAlignment w:val="baseline"/>
              <w:rPr>
                <w:rFonts w:ascii="Arial" w:hAnsi="Arial" w:cs="Arial"/>
                <w:sz w:val="20"/>
                <w:szCs w:val="20"/>
              </w:rPr>
            </w:pPr>
            <w:r w:rsidRPr="00417660">
              <w:rPr>
                <w:rStyle w:val="normaltextrun"/>
                <w:rFonts w:ascii="Arial" w:hAnsi="Arial" w:cs="Arial"/>
                <w:sz w:val="20"/>
                <w:szCs w:val="20"/>
              </w:rPr>
              <w:t>regular reviews of issues and trends arising from complaint handling;  </w:t>
            </w:r>
            <w:r w:rsidRPr="00417660">
              <w:rPr>
                <w:rStyle w:val="eop"/>
                <w:rFonts w:ascii="Arial" w:hAnsi="Arial" w:cs="Arial"/>
                <w:sz w:val="20"/>
                <w:szCs w:val="20"/>
              </w:rPr>
              <w:t> </w:t>
            </w:r>
          </w:p>
          <w:p w14:paraId="4E0A735B" w14:textId="77777777" w:rsidR="0080426E" w:rsidRPr="00417660" w:rsidRDefault="0080426E" w:rsidP="0080426E">
            <w:pPr>
              <w:pStyle w:val="paragraph"/>
              <w:numPr>
                <w:ilvl w:val="0"/>
                <w:numId w:val="37"/>
              </w:numPr>
              <w:spacing w:before="0" w:beforeAutospacing="0" w:after="0" w:afterAutospacing="0"/>
              <w:ind w:left="0" w:firstLine="0"/>
              <w:textAlignment w:val="baseline"/>
              <w:rPr>
                <w:rFonts w:ascii="Arial" w:hAnsi="Arial" w:cs="Arial"/>
                <w:sz w:val="20"/>
                <w:szCs w:val="20"/>
              </w:rPr>
            </w:pPr>
            <w:r w:rsidRPr="00417660">
              <w:rPr>
                <w:rStyle w:val="normaltextrun"/>
                <w:rFonts w:ascii="Arial" w:hAnsi="Arial" w:cs="Arial"/>
                <w:sz w:val="20"/>
                <w:szCs w:val="20"/>
              </w:rPr>
              <w:t>regular updates on the outcomes of the Ombudsman’s investigations and progress made in complying with orders related to severe maladministration findings; and  </w:t>
            </w:r>
            <w:r w:rsidRPr="00417660">
              <w:rPr>
                <w:rStyle w:val="eop"/>
                <w:rFonts w:ascii="Arial" w:hAnsi="Arial" w:cs="Arial"/>
                <w:sz w:val="20"/>
                <w:szCs w:val="20"/>
              </w:rPr>
              <w:t> </w:t>
            </w:r>
          </w:p>
          <w:p w14:paraId="0EA702AE" w14:textId="7AF5F1A5" w:rsidR="0080426E" w:rsidRPr="00417660" w:rsidRDefault="0080426E" w:rsidP="0080426E">
            <w:pPr>
              <w:pStyle w:val="paragraph"/>
              <w:numPr>
                <w:ilvl w:val="0"/>
                <w:numId w:val="38"/>
              </w:numPr>
              <w:spacing w:before="0" w:beforeAutospacing="0" w:after="0" w:afterAutospacing="0"/>
              <w:ind w:left="0" w:firstLine="0"/>
              <w:textAlignment w:val="baseline"/>
              <w:rPr>
                <w:rFonts w:ascii="Arial" w:hAnsi="Arial" w:cs="Arial"/>
                <w:sz w:val="20"/>
                <w:szCs w:val="20"/>
              </w:rPr>
            </w:pPr>
            <w:r w:rsidRPr="00417660">
              <w:rPr>
                <w:rStyle w:val="normaltextrun"/>
                <w:rFonts w:ascii="Arial" w:hAnsi="Arial" w:cs="Arial"/>
                <w:sz w:val="20"/>
                <w:szCs w:val="20"/>
              </w:rPr>
              <w:t xml:space="preserve">annual complaints performance and service improvement report. </w:t>
            </w:r>
          </w:p>
        </w:tc>
        <w:tc>
          <w:tcPr>
            <w:tcW w:w="1328" w:type="dxa"/>
            <w:shd w:val="clear" w:color="auto" w:fill="92D050"/>
            <w:vAlign w:val="center"/>
          </w:tcPr>
          <w:p w14:paraId="381E8525" w14:textId="3AC1D4D6" w:rsidR="0080426E" w:rsidRPr="00417660" w:rsidRDefault="0080426E" w:rsidP="0080426E">
            <w:pPr>
              <w:jc w:val="center"/>
              <w:rPr>
                <w:rFonts w:ascii="Arial" w:hAnsi="Arial" w:cs="Arial"/>
                <w:sz w:val="20"/>
                <w:szCs w:val="20"/>
              </w:rPr>
            </w:pPr>
            <w:r>
              <w:rPr>
                <w:rFonts w:ascii="Arial" w:hAnsi="Arial" w:cs="Arial"/>
                <w:sz w:val="20"/>
                <w:szCs w:val="20"/>
              </w:rPr>
              <w:t>Yes</w:t>
            </w:r>
          </w:p>
        </w:tc>
        <w:tc>
          <w:tcPr>
            <w:tcW w:w="3755" w:type="dxa"/>
            <w:vAlign w:val="center"/>
          </w:tcPr>
          <w:p w14:paraId="18B985C0" w14:textId="77777777" w:rsidR="0080426E" w:rsidRPr="0080426E" w:rsidRDefault="0080426E" w:rsidP="0080426E">
            <w:pPr>
              <w:pStyle w:val="TableParagraph"/>
              <w:ind w:right="98"/>
              <w:rPr>
                <w:sz w:val="20"/>
                <w:szCs w:val="20"/>
              </w:rPr>
            </w:pPr>
            <w:r w:rsidRPr="0080426E">
              <w:rPr>
                <w:sz w:val="20"/>
                <w:szCs w:val="20"/>
              </w:rPr>
              <w:t>We provide quarterly reporting into the Group Customer Experience Committee, which includes</w:t>
            </w:r>
            <w:r w:rsidRPr="0080426E">
              <w:rPr>
                <w:spacing w:val="-10"/>
                <w:sz w:val="20"/>
                <w:szCs w:val="20"/>
              </w:rPr>
              <w:t xml:space="preserve"> </w:t>
            </w:r>
            <w:r w:rsidRPr="0080426E">
              <w:rPr>
                <w:sz w:val="20"/>
                <w:szCs w:val="20"/>
              </w:rPr>
              <w:t>board</w:t>
            </w:r>
            <w:r w:rsidRPr="0080426E">
              <w:rPr>
                <w:spacing w:val="-10"/>
                <w:sz w:val="20"/>
                <w:szCs w:val="20"/>
              </w:rPr>
              <w:t xml:space="preserve"> </w:t>
            </w:r>
            <w:r w:rsidRPr="0080426E">
              <w:rPr>
                <w:sz w:val="20"/>
                <w:szCs w:val="20"/>
              </w:rPr>
              <w:t>members</w:t>
            </w:r>
            <w:r w:rsidRPr="0080426E">
              <w:rPr>
                <w:spacing w:val="-10"/>
                <w:sz w:val="20"/>
                <w:szCs w:val="20"/>
              </w:rPr>
              <w:t xml:space="preserve"> </w:t>
            </w:r>
            <w:r w:rsidRPr="0080426E">
              <w:rPr>
                <w:sz w:val="20"/>
                <w:szCs w:val="20"/>
              </w:rPr>
              <w:t>who</w:t>
            </w:r>
            <w:r w:rsidRPr="0080426E">
              <w:rPr>
                <w:spacing w:val="-10"/>
                <w:sz w:val="20"/>
                <w:szCs w:val="20"/>
              </w:rPr>
              <w:t xml:space="preserve"> </w:t>
            </w:r>
            <w:r w:rsidRPr="0080426E">
              <w:rPr>
                <w:sz w:val="20"/>
                <w:szCs w:val="20"/>
              </w:rPr>
              <w:t>are delegated to focus on this activity. This includes:</w:t>
            </w:r>
          </w:p>
          <w:p w14:paraId="204CE25B" w14:textId="77777777" w:rsidR="0080426E" w:rsidRPr="0080426E" w:rsidRDefault="0080426E" w:rsidP="0080426E">
            <w:pPr>
              <w:pStyle w:val="TableParagraph"/>
              <w:numPr>
                <w:ilvl w:val="0"/>
                <w:numId w:val="46"/>
              </w:numPr>
              <w:tabs>
                <w:tab w:val="left" w:pos="826"/>
              </w:tabs>
              <w:spacing w:before="10" w:line="242" w:lineRule="auto"/>
              <w:ind w:right="1030"/>
              <w:rPr>
                <w:sz w:val="20"/>
                <w:szCs w:val="20"/>
              </w:rPr>
            </w:pPr>
            <w:r w:rsidRPr="0080426E">
              <w:rPr>
                <w:sz w:val="20"/>
                <w:szCs w:val="20"/>
              </w:rPr>
              <w:t>Statistical</w:t>
            </w:r>
            <w:r w:rsidRPr="0080426E">
              <w:rPr>
                <w:spacing w:val="-17"/>
                <w:sz w:val="20"/>
                <w:szCs w:val="20"/>
              </w:rPr>
              <w:t xml:space="preserve"> </w:t>
            </w:r>
            <w:r w:rsidRPr="0080426E">
              <w:rPr>
                <w:sz w:val="20"/>
                <w:szCs w:val="20"/>
              </w:rPr>
              <w:t>data</w:t>
            </w:r>
            <w:r w:rsidRPr="0080426E">
              <w:rPr>
                <w:spacing w:val="-17"/>
                <w:sz w:val="20"/>
                <w:szCs w:val="20"/>
              </w:rPr>
              <w:t xml:space="preserve"> </w:t>
            </w:r>
            <w:r w:rsidRPr="0080426E">
              <w:rPr>
                <w:sz w:val="20"/>
                <w:szCs w:val="20"/>
              </w:rPr>
              <w:t xml:space="preserve">on </w:t>
            </w:r>
            <w:r w:rsidRPr="0080426E">
              <w:rPr>
                <w:spacing w:val="-2"/>
                <w:sz w:val="20"/>
                <w:szCs w:val="20"/>
              </w:rPr>
              <w:t>complaints.</w:t>
            </w:r>
          </w:p>
          <w:p w14:paraId="40947B19" w14:textId="77777777" w:rsidR="0080426E" w:rsidRPr="0080426E" w:rsidRDefault="0080426E" w:rsidP="0080426E">
            <w:pPr>
              <w:pStyle w:val="TableParagraph"/>
              <w:numPr>
                <w:ilvl w:val="0"/>
                <w:numId w:val="46"/>
              </w:numPr>
              <w:tabs>
                <w:tab w:val="left" w:pos="826"/>
              </w:tabs>
              <w:spacing w:before="13" w:line="242" w:lineRule="auto"/>
              <w:ind w:right="176"/>
              <w:rPr>
                <w:sz w:val="20"/>
                <w:szCs w:val="20"/>
              </w:rPr>
            </w:pPr>
            <w:r w:rsidRPr="0080426E">
              <w:rPr>
                <w:sz w:val="20"/>
                <w:szCs w:val="20"/>
              </w:rPr>
              <w:t>Details</w:t>
            </w:r>
            <w:r w:rsidRPr="0080426E">
              <w:rPr>
                <w:spacing w:val="-10"/>
                <w:sz w:val="20"/>
                <w:szCs w:val="20"/>
              </w:rPr>
              <w:t xml:space="preserve"> </w:t>
            </w:r>
            <w:r w:rsidRPr="0080426E">
              <w:rPr>
                <w:sz w:val="20"/>
                <w:szCs w:val="20"/>
              </w:rPr>
              <w:t>on</w:t>
            </w:r>
            <w:r w:rsidRPr="0080426E">
              <w:rPr>
                <w:spacing w:val="-10"/>
                <w:sz w:val="20"/>
                <w:szCs w:val="20"/>
              </w:rPr>
              <w:t xml:space="preserve"> </w:t>
            </w:r>
            <w:r w:rsidRPr="0080426E">
              <w:rPr>
                <w:sz w:val="20"/>
                <w:szCs w:val="20"/>
              </w:rPr>
              <w:t>all</w:t>
            </w:r>
            <w:r w:rsidRPr="0080426E">
              <w:rPr>
                <w:spacing w:val="-10"/>
                <w:sz w:val="20"/>
                <w:szCs w:val="20"/>
              </w:rPr>
              <w:t xml:space="preserve"> </w:t>
            </w:r>
            <w:r w:rsidRPr="0080426E">
              <w:rPr>
                <w:sz w:val="20"/>
                <w:szCs w:val="20"/>
              </w:rPr>
              <w:t>cases</w:t>
            </w:r>
            <w:r w:rsidRPr="0080426E">
              <w:rPr>
                <w:spacing w:val="-10"/>
                <w:sz w:val="20"/>
                <w:szCs w:val="20"/>
              </w:rPr>
              <w:t xml:space="preserve"> </w:t>
            </w:r>
            <w:r w:rsidRPr="0080426E">
              <w:rPr>
                <w:sz w:val="20"/>
                <w:szCs w:val="20"/>
              </w:rPr>
              <w:t>heard by the Ombudsman.</w:t>
            </w:r>
          </w:p>
          <w:p w14:paraId="1B435736" w14:textId="77777777" w:rsidR="0080426E" w:rsidRPr="0080426E" w:rsidRDefault="0080426E" w:rsidP="0080426E">
            <w:pPr>
              <w:pStyle w:val="TableParagraph"/>
              <w:numPr>
                <w:ilvl w:val="0"/>
                <w:numId w:val="46"/>
              </w:numPr>
              <w:tabs>
                <w:tab w:val="left" w:pos="826"/>
              </w:tabs>
              <w:spacing w:before="9" w:line="242" w:lineRule="auto"/>
              <w:ind w:right="336"/>
              <w:rPr>
                <w:sz w:val="20"/>
                <w:szCs w:val="20"/>
              </w:rPr>
            </w:pPr>
            <w:r w:rsidRPr="0080426E">
              <w:rPr>
                <w:sz w:val="20"/>
                <w:szCs w:val="20"/>
              </w:rPr>
              <w:t>Ombudsman activity including</w:t>
            </w:r>
            <w:r w:rsidRPr="0080426E">
              <w:rPr>
                <w:spacing w:val="-13"/>
                <w:sz w:val="20"/>
                <w:szCs w:val="20"/>
              </w:rPr>
              <w:t xml:space="preserve"> </w:t>
            </w:r>
            <w:r w:rsidRPr="0080426E">
              <w:rPr>
                <w:sz w:val="20"/>
                <w:szCs w:val="20"/>
              </w:rPr>
              <w:t>changes</w:t>
            </w:r>
            <w:r w:rsidRPr="0080426E">
              <w:rPr>
                <w:spacing w:val="-13"/>
                <w:sz w:val="20"/>
                <w:szCs w:val="20"/>
              </w:rPr>
              <w:t xml:space="preserve"> </w:t>
            </w:r>
            <w:r w:rsidRPr="0080426E">
              <w:rPr>
                <w:sz w:val="20"/>
                <w:szCs w:val="20"/>
              </w:rPr>
              <w:t>to</w:t>
            </w:r>
            <w:r w:rsidRPr="0080426E">
              <w:rPr>
                <w:spacing w:val="-13"/>
                <w:sz w:val="20"/>
                <w:szCs w:val="20"/>
              </w:rPr>
              <w:t xml:space="preserve"> </w:t>
            </w:r>
            <w:r w:rsidRPr="0080426E">
              <w:rPr>
                <w:sz w:val="20"/>
                <w:szCs w:val="20"/>
              </w:rPr>
              <w:t xml:space="preserve">the </w:t>
            </w:r>
            <w:r w:rsidRPr="0080426E">
              <w:rPr>
                <w:spacing w:val="-2"/>
                <w:sz w:val="20"/>
                <w:szCs w:val="20"/>
              </w:rPr>
              <w:t>Code.</w:t>
            </w:r>
          </w:p>
          <w:p w14:paraId="01756007" w14:textId="77777777" w:rsidR="0080426E" w:rsidRPr="0080426E" w:rsidRDefault="0080426E" w:rsidP="0080426E">
            <w:pPr>
              <w:pStyle w:val="TableParagraph"/>
              <w:numPr>
                <w:ilvl w:val="0"/>
                <w:numId w:val="46"/>
              </w:numPr>
              <w:tabs>
                <w:tab w:val="left" w:pos="826"/>
              </w:tabs>
              <w:spacing w:before="9" w:line="242" w:lineRule="auto"/>
              <w:ind w:right="456"/>
              <w:rPr>
                <w:sz w:val="20"/>
                <w:szCs w:val="20"/>
              </w:rPr>
            </w:pPr>
            <w:r w:rsidRPr="0080426E">
              <w:rPr>
                <w:sz w:val="20"/>
                <w:szCs w:val="20"/>
              </w:rPr>
              <w:t>Complaint</w:t>
            </w:r>
            <w:r w:rsidRPr="0080426E">
              <w:rPr>
                <w:spacing w:val="-17"/>
                <w:sz w:val="20"/>
                <w:szCs w:val="20"/>
              </w:rPr>
              <w:t xml:space="preserve"> </w:t>
            </w:r>
            <w:r w:rsidRPr="0080426E">
              <w:rPr>
                <w:sz w:val="20"/>
                <w:szCs w:val="20"/>
              </w:rPr>
              <w:t>learning</w:t>
            </w:r>
            <w:r w:rsidRPr="0080426E">
              <w:rPr>
                <w:spacing w:val="-17"/>
                <w:sz w:val="20"/>
                <w:szCs w:val="20"/>
              </w:rPr>
              <w:t xml:space="preserve"> </w:t>
            </w:r>
            <w:r w:rsidRPr="0080426E">
              <w:rPr>
                <w:sz w:val="20"/>
                <w:szCs w:val="20"/>
              </w:rPr>
              <w:t xml:space="preserve">and </w:t>
            </w:r>
            <w:r w:rsidRPr="0080426E">
              <w:rPr>
                <w:spacing w:val="-2"/>
                <w:sz w:val="20"/>
                <w:szCs w:val="20"/>
              </w:rPr>
              <w:t>findings.</w:t>
            </w:r>
          </w:p>
          <w:p w14:paraId="0EF1A2DF" w14:textId="77777777" w:rsidR="0080426E" w:rsidRPr="0080426E" w:rsidRDefault="0080426E" w:rsidP="0080426E">
            <w:pPr>
              <w:pStyle w:val="TableParagraph"/>
              <w:numPr>
                <w:ilvl w:val="0"/>
                <w:numId w:val="46"/>
              </w:numPr>
              <w:tabs>
                <w:tab w:val="left" w:pos="826"/>
              </w:tabs>
              <w:spacing w:before="9" w:line="242" w:lineRule="auto"/>
              <w:ind w:right="417"/>
              <w:rPr>
                <w:sz w:val="20"/>
                <w:szCs w:val="20"/>
              </w:rPr>
            </w:pPr>
            <w:r w:rsidRPr="0080426E">
              <w:rPr>
                <w:sz w:val="20"/>
                <w:szCs w:val="20"/>
              </w:rPr>
              <w:t>Audit</w:t>
            </w:r>
            <w:r w:rsidRPr="0080426E">
              <w:rPr>
                <w:spacing w:val="-11"/>
                <w:sz w:val="20"/>
                <w:szCs w:val="20"/>
              </w:rPr>
              <w:t xml:space="preserve"> </w:t>
            </w:r>
            <w:r w:rsidRPr="0080426E">
              <w:rPr>
                <w:sz w:val="20"/>
                <w:szCs w:val="20"/>
              </w:rPr>
              <w:t>or</w:t>
            </w:r>
            <w:r w:rsidRPr="0080426E">
              <w:rPr>
                <w:spacing w:val="-10"/>
                <w:sz w:val="20"/>
                <w:szCs w:val="20"/>
              </w:rPr>
              <w:t xml:space="preserve"> </w:t>
            </w:r>
            <w:r w:rsidRPr="0080426E">
              <w:rPr>
                <w:sz w:val="20"/>
                <w:szCs w:val="20"/>
              </w:rPr>
              <w:t>risks</w:t>
            </w:r>
            <w:r w:rsidRPr="0080426E">
              <w:rPr>
                <w:spacing w:val="-10"/>
                <w:sz w:val="20"/>
                <w:szCs w:val="20"/>
              </w:rPr>
              <w:t xml:space="preserve"> </w:t>
            </w:r>
            <w:r w:rsidRPr="0080426E">
              <w:rPr>
                <w:sz w:val="20"/>
                <w:szCs w:val="20"/>
              </w:rPr>
              <w:t>relating</w:t>
            </w:r>
            <w:r w:rsidRPr="0080426E">
              <w:rPr>
                <w:spacing w:val="-10"/>
                <w:sz w:val="20"/>
                <w:szCs w:val="20"/>
              </w:rPr>
              <w:t xml:space="preserve"> </w:t>
            </w:r>
            <w:r w:rsidRPr="0080426E">
              <w:rPr>
                <w:sz w:val="20"/>
                <w:szCs w:val="20"/>
              </w:rPr>
              <w:t>to the complaints service.</w:t>
            </w:r>
          </w:p>
          <w:p w14:paraId="05E6B9EB" w14:textId="6701EC93" w:rsidR="0080426E" w:rsidRPr="00417660" w:rsidRDefault="0080426E" w:rsidP="0080426E">
            <w:pPr>
              <w:jc w:val="center"/>
              <w:rPr>
                <w:rFonts w:ascii="Arial" w:hAnsi="Arial" w:cs="Arial"/>
                <w:sz w:val="20"/>
                <w:szCs w:val="20"/>
              </w:rPr>
            </w:pPr>
            <w:r w:rsidRPr="0080426E">
              <w:rPr>
                <w:rFonts w:ascii="Arial" w:hAnsi="Arial" w:cs="Arial"/>
                <w:sz w:val="20"/>
                <w:szCs w:val="20"/>
              </w:rPr>
              <w:t>An</w:t>
            </w:r>
            <w:r w:rsidRPr="0080426E">
              <w:rPr>
                <w:rFonts w:ascii="Arial" w:hAnsi="Arial" w:cs="Arial"/>
                <w:spacing w:val="-13"/>
                <w:sz w:val="20"/>
                <w:szCs w:val="20"/>
              </w:rPr>
              <w:t xml:space="preserve"> </w:t>
            </w:r>
            <w:r w:rsidRPr="0080426E">
              <w:rPr>
                <w:rFonts w:ascii="Arial" w:hAnsi="Arial" w:cs="Arial"/>
                <w:sz w:val="20"/>
                <w:szCs w:val="20"/>
              </w:rPr>
              <w:t>update</w:t>
            </w:r>
            <w:r w:rsidRPr="0080426E">
              <w:rPr>
                <w:rFonts w:ascii="Arial" w:hAnsi="Arial" w:cs="Arial"/>
                <w:spacing w:val="-13"/>
                <w:sz w:val="20"/>
                <w:szCs w:val="20"/>
              </w:rPr>
              <w:t xml:space="preserve"> </w:t>
            </w:r>
            <w:r w:rsidRPr="0080426E">
              <w:rPr>
                <w:rFonts w:ascii="Arial" w:hAnsi="Arial" w:cs="Arial"/>
                <w:sz w:val="20"/>
                <w:szCs w:val="20"/>
              </w:rPr>
              <w:t>on</w:t>
            </w:r>
            <w:r w:rsidRPr="0080426E">
              <w:rPr>
                <w:rFonts w:ascii="Arial" w:hAnsi="Arial" w:cs="Arial"/>
                <w:spacing w:val="-13"/>
                <w:sz w:val="20"/>
                <w:szCs w:val="20"/>
              </w:rPr>
              <w:t xml:space="preserve"> </w:t>
            </w:r>
            <w:r w:rsidRPr="0080426E">
              <w:rPr>
                <w:rFonts w:ascii="Arial" w:hAnsi="Arial" w:cs="Arial"/>
                <w:sz w:val="20"/>
                <w:szCs w:val="20"/>
              </w:rPr>
              <w:t>initiatives and progress</w:t>
            </w:r>
            <w:r w:rsidRPr="003D3DC7">
              <w:rPr>
                <w:sz w:val="20"/>
                <w:szCs w:val="20"/>
              </w:rPr>
              <w:t>.</w:t>
            </w:r>
          </w:p>
        </w:tc>
        <w:tc>
          <w:tcPr>
            <w:tcW w:w="3244" w:type="dxa"/>
            <w:vAlign w:val="center"/>
          </w:tcPr>
          <w:p w14:paraId="487B1C7B" w14:textId="77777777" w:rsidR="0080426E" w:rsidRPr="0080426E" w:rsidRDefault="0080426E" w:rsidP="0080426E">
            <w:pPr>
              <w:pStyle w:val="TableParagraph"/>
              <w:spacing w:before="48"/>
              <w:ind w:right="88"/>
              <w:jc w:val="both"/>
              <w:rPr>
                <w:sz w:val="20"/>
                <w:szCs w:val="20"/>
              </w:rPr>
            </w:pPr>
            <w:r w:rsidRPr="0080426E">
              <w:rPr>
                <w:sz w:val="20"/>
                <w:szCs w:val="20"/>
              </w:rPr>
              <w:t>We have a Key Risk Indicator on how many maladministration decisions have been made by the HO on our complaints. This is reported to leaders and the Group Customer Experience Committee quarterly.</w:t>
            </w:r>
          </w:p>
          <w:p w14:paraId="7F772384" w14:textId="36007FB0" w:rsidR="0080426E" w:rsidRPr="00417660" w:rsidRDefault="0080426E" w:rsidP="0080426E">
            <w:pPr>
              <w:jc w:val="both"/>
              <w:rPr>
                <w:rFonts w:ascii="Arial" w:hAnsi="Arial" w:cs="Arial"/>
                <w:sz w:val="20"/>
                <w:szCs w:val="20"/>
              </w:rPr>
            </w:pPr>
            <w:r w:rsidRPr="0080426E">
              <w:rPr>
                <w:rFonts w:ascii="Arial" w:hAnsi="Arial" w:cs="Arial"/>
                <w:sz w:val="20"/>
                <w:szCs w:val="20"/>
              </w:rPr>
              <w:t>The</w:t>
            </w:r>
            <w:r w:rsidRPr="0080426E">
              <w:rPr>
                <w:rFonts w:ascii="Arial" w:hAnsi="Arial" w:cs="Arial"/>
                <w:spacing w:val="-13"/>
                <w:sz w:val="20"/>
                <w:szCs w:val="20"/>
              </w:rPr>
              <w:t xml:space="preserve"> </w:t>
            </w:r>
            <w:r w:rsidRPr="0080426E">
              <w:rPr>
                <w:rFonts w:ascii="Arial" w:hAnsi="Arial" w:cs="Arial"/>
                <w:sz w:val="20"/>
                <w:szCs w:val="20"/>
              </w:rPr>
              <w:t>Annual</w:t>
            </w:r>
            <w:r w:rsidRPr="0080426E">
              <w:rPr>
                <w:rFonts w:ascii="Arial" w:hAnsi="Arial" w:cs="Arial"/>
                <w:spacing w:val="-13"/>
                <w:sz w:val="20"/>
                <w:szCs w:val="20"/>
              </w:rPr>
              <w:t xml:space="preserve"> </w:t>
            </w:r>
            <w:r w:rsidRPr="0080426E">
              <w:rPr>
                <w:rFonts w:ascii="Arial" w:hAnsi="Arial" w:cs="Arial"/>
                <w:sz w:val="20"/>
                <w:szCs w:val="20"/>
              </w:rPr>
              <w:t>self-assessment and the Annual</w:t>
            </w:r>
            <w:r w:rsidRPr="0080426E">
              <w:rPr>
                <w:rFonts w:ascii="Arial" w:hAnsi="Arial" w:cs="Arial"/>
                <w:spacing w:val="40"/>
                <w:sz w:val="20"/>
                <w:szCs w:val="20"/>
              </w:rPr>
              <w:t xml:space="preserve"> </w:t>
            </w:r>
            <w:r w:rsidRPr="0080426E">
              <w:rPr>
                <w:rFonts w:ascii="Arial" w:hAnsi="Arial" w:cs="Arial"/>
                <w:sz w:val="20"/>
                <w:szCs w:val="20"/>
              </w:rPr>
              <w:t xml:space="preserve">Performance and service improvement report are shared with the Group Customer Experience Committee and the members of the Customer Scrutiny Panel for scrutiny and challenge before </w:t>
            </w:r>
            <w:r w:rsidRPr="0080426E">
              <w:rPr>
                <w:rFonts w:ascii="Arial" w:hAnsi="Arial" w:cs="Arial"/>
                <w:spacing w:val="-2"/>
                <w:sz w:val="20"/>
                <w:szCs w:val="20"/>
              </w:rPr>
              <w:t>submitting.</w:t>
            </w:r>
          </w:p>
        </w:tc>
      </w:tr>
      <w:tr w:rsidR="0080426E" w:rsidRPr="00417660" w14:paraId="034CBA0A" w14:textId="77777777" w:rsidTr="70D9AE5D">
        <w:tc>
          <w:tcPr>
            <w:tcW w:w="1172" w:type="dxa"/>
            <w:vAlign w:val="center"/>
          </w:tcPr>
          <w:p w14:paraId="3914B9B9" w14:textId="1CA4A08A" w:rsidR="0080426E" w:rsidRPr="00417660" w:rsidRDefault="0080426E" w:rsidP="0080426E">
            <w:pPr>
              <w:jc w:val="center"/>
              <w:rPr>
                <w:rFonts w:ascii="Arial" w:hAnsi="Arial" w:cs="Arial"/>
                <w:sz w:val="20"/>
                <w:szCs w:val="20"/>
              </w:rPr>
            </w:pPr>
            <w:r w:rsidRPr="00417660">
              <w:rPr>
                <w:rFonts w:ascii="Arial" w:hAnsi="Arial" w:cs="Arial"/>
                <w:sz w:val="20"/>
                <w:szCs w:val="20"/>
              </w:rPr>
              <w:t>9.8</w:t>
            </w:r>
          </w:p>
        </w:tc>
        <w:tc>
          <w:tcPr>
            <w:tcW w:w="4449" w:type="dxa"/>
            <w:vAlign w:val="center"/>
          </w:tcPr>
          <w:p w14:paraId="4377A2AA" w14:textId="77777777" w:rsidR="0080426E" w:rsidRPr="00417660" w:rsidRDefault="0080426E" w:rsidP="0080426E">
            <w:pPr>
              <w:pStyle w:val="paragraph"/>
              <w:spacing w:before="0" w:beforeAutospacing="0" w:after="0" w:afterAutospacing="0"/>
              <w:textAlignment w:val="baseline"/>
              <w:rPr>
                <w:rFonts w:ascii="Arial" w:hAnsi="Arial" w:cs="Arial"/>
                <w:sz w:val="20"/>
                <w:szCs w:val="20"/>
              </w:rPr>
            </w:pPr>
            <w:r w:rsidRPr="00417660">
              <w:rPr>
                <w:rStyle w:val="normaltextrun"/>
                <w:rFonts w:ascii="Arial" w:hAnsi="Arial" w:cs="Arial"/>
                <w:sz w:val="20"/>
                <w:szCs w:val="20"/>
              </w:rPr>
              <w:t>Landlords must have a standard objective in relation to complaint handling for all relevant employees or third parties that reflects the need to:</w:t>
            </w:r>
            <w:r w:rsidRPr="00417660">
              <w:rPr>
                <w:rStyle w:val="eop"/>
                <w:rFonts w:ascii="Arial" w:hAnsi="Arial" w:cs="Arial"/>
                <w:sz w:val="20"/>
                <w:szCs w:val="20"/>
              </w:rPr>
              <w:t> </w:t>
            </w:r>
          </w:p>
          <w:p w14:paraId="5FA82115" w14:textId="77777777" w:rsidR="0080426E" w:rsidRPr="00417660" w:rsidRDefault="0080426E" w:rsidP="0080426E">
            <w:pPr>
              <w:pStyle w:val="paragraph"/>
              <w:numPr>
                <w:ilvl w:val="0"/>
                <w:numId w:val="40"/>
              </w:numPr>
              <w:spacing w:before="0" w:beforeAutospacing="0" w:after="0" w:afterAutospacing="0"/>
              <w:ind w:left="0" w:firstLine="0"/>
              <w:textAlignment w:val="baseline"/>
              <w:rPr>
                <w:rFonts w:ascii="Arial" w:hAnsi="Arial" w:cs="Arial"/>
                <w:sz w:val="20"/>
                <w:szCs w:val="20"/>
              </w:rPr>
            </w:pPr>
            <w:r w:rsidRPr="00417660">
              <w:rPr>
                <w:rStyle w:val="normaltextrun"/>
                <w:rFonts w:ascii="Arial" w:hAnsi="Arial" w:cs="Arial"/>
                <w:sz w:val="20"/>
                <w:szCs w:val="20"/>
              </w:rPr>
              <w:t>have a collaborative and co-operative approach towards resolving complaints, working with colleagues across teams and departments;</w:t>
            </w:r>
            <w:r w:rsidRPr="00417660">
              <w:rPr>
                <w:rStyle w:val="eop"/>
                <w:rFonts w:ascii="Arial" w:hAnsi="Arial" w:cs="Arial"/>
                <w:sz w:val="20"/>
                <w:szCs w:val="20"/>
              </w:rPr>
              <w:t> </w:t>
            </w:r>
          </w:p>
          <w:p w14:paraId="500A0DDA" w14:textId="77777777" w:rsidR="0080426E" w:rsidRPr="00417660" w:rsidRDefault="0080426E" w:rsidP="0080426E">
            <w:pPr>
              <w:pStyle w:val="paragraph"/>
              <w:numPr>
                <w:ilvl w:val="0"/>
                <w:numId w:val="41"/>
              </w:numPr>
              <w:spacing w:before="0" w:beforeAutospacing="0" w:after="0" w:afterAutospacing="0"/>
              <w:ind w:left="0" w:firstLine="0"/>
              <w:textAlignment w:val="baseline"/>
              <w:rPr>
                <w:rFonts w:ascii="Arial" w:hAnsi="Arial" w:cs="Arial"/>
                <w:sz w:val="20"/>
                <w:szCs w:val="20"/>
              </w:rPr>
            </w:pPr>
            <w:r w:rsidRPr="00417660">
              <w:rPr>
                <w:rStyle w:val="normaltextrun"/>
                <w:rFonts w:ascii="Arial" w:hAnsi="Arial" w:cs="Arial"/>
                <w:sz w:val="20"/>
                <w:szCs w:val="20"/>
              </w:rPr>
              <w:t>take collective responsibility for any shortfalls identified through complaints, rather than blaming others; and</w:t>
            </w:r>
            <w:r w:rsidRPr="00417660">
              <w:rPr>
                <w:rStyle w:val="eop"/>
                <w:rFonts w:ascii="Arial" w:hAnsi="Arial" w:cs="Arial"/>
                <w:sz w:val="20"/>
                <w:szCs w:val="20"/>
              </w:rPr>
              <w:t> </w:t>
            </w:r>
          </w:p>
          <w:p w14:paraId="2CC23B43" w14:textId="77777777" w:rsidR="0080426E" w:rsidRPr="00417660" w:rsidRDefault="0080426E" w:rsidP="0080426E">
            <w:pPr>
              <w:pStyle w:val="paragraph"/>
              <w:numPr>
                <w:ilvl w:val="0"/>
                <w:numId w:val="42"/>
              </w:numPr>
              <w:spacing w:before="0" w:beforeAutospacing="0" w:after="0" w:afterAutospacing="0"/>
              <w:ind w:left="0" w:firstLine="0"/>
              <w:textAlignment w:val="baseline"/>
              <w:rPr>
                <w:rFonts w:ascii="Arial" w:hAnsi="Arial" w:cs="Arial"/>
                <w:sz w:val="20"/>
                <w:szCs w:val="20"/>
              </w:rPr>
            </w:pPr>
            <w:r w:rsidRPr="00417660">
              <w:rPr>
                <w:rStyle w:val="normaltextrun"/>
                <w:rFonts w:ascii="Arial" w:hAnsi="Arial" w:cs="Arial"/>
                <w:sz w:val="20"/>
                <w:szCs w:val="20"/>
              </w:rPr>
              <w:t>act within the professional standards for engaging with complaints as set by any relevant professional body.</w:t>
            </w:r>
            <w:r w:rsidRPr="00417660">
              <w:rPr>
                <w:rStyle w:val="eop"/>
                <w:rFonts w:ascii="Arial" w:hAnsi="Arial" w:cs="Arial"/>
                <w:sz w:val="20"/>
                <w:szCs w:val="20"/>
              </w:rPr>
              <w:t> </w:t>
            </w:r>
          </w:p>
          <w:p w14:paraId="6B25D0E3" w14:textId="77777777" w:rsidR="0080426E" w:rsidRPr="00417660" w:rsidRDefault="0080426E" w:rsidP="0080426E">
            <w:pPr>
              <w:rPr>
                <w:rFonts w:ascii="Arial" w:hAnsi="Arial" w:cs="Arial"/>
                <w:sz w:val="20"/>
                <w:szCs w:val="20"/>
              </w:rPr>
            </w:pPr>
          </w:p>
        </w:tc>
        <w:tc>
          <w:tcPr>
            <w:tcW w:w="1328" w:type="dxa"/>
            <w:shd w:val="clear" w:color="auto" w:fill="92D050"/>
            <w:vAlign w:val="center"/>
          </w:tcPr>
          <w:p w14:paraId="24CB76C6" w14:textId="7407D4E8" w:rsidR="0080426E" w:rsidRPr="00417660" w:rsidRDefault="0080426E" w:rsidP="0080426E">
            <w:pPr>
              <w:jc w:val="center"/>
              <w:rPr>
                <w:rFonts w:ascii="Arial" w:hAnsi="Arial" w:cs="Arial"/>
                <w:sz w:val="20"/>
                <w:szCs w:val="20"/>
              </w:rPr>
            </w:pPr>
            <w:r>
              <w:rPr>
                <w:rFonts w:ascii="Arial" w:hAnsi="Arial" w:cs="Arial"/>
                <w:sz w:val="20"/>
                <w:szCs w:val="20"/>
              </w:rPr>
              <w:t>Yes</w:t>
            </w:r>
          </w:p>
        </w:tc>
        <w:tc>
          <w:tcPr>
            <w:tcW w:w="3755" w:type="dxa"/>
            <w:vAlign w:val="center"/>
          </w:tcPr>
          <w:p w14:paraId="618E0FA3" w14:textId="3B96EC31" w:rsidR="0080426E" w:rsidRPr="0080426E" w:rsidRDefault="0080426E" w:rsidP="0080426E">
            <w:pPr>
              <w:pStyle w:val="TableParagraph"/>
              <w:spacing w:line="242" w:lineRule="auto"/>
              <w:rPr>
                <w:spacing w:val="-2"/>
                <w:sz w:val="20"/>
                <w:szCs w:val="20"/>
              </w:rPr>
            </w:pPr>
            <w:r w:rsidRPr="0080426E">
              <w:rPr>
                <w:sz w:val="20"/>
                <w:szCs w:val="20"/>
              </w:rPr>
              <w:t>We have a standard objective</w:t>
            </w:r>
            <w:r w:rsidRPr="0080426E">
              <w:rPr>
                <w:spacing w:val="-1"/>
                <w:sz w:val="20"/>
                <w:szCs w:val="20"/>
              </w:rPr>
              <w:t xml:space="preserve"> </w:t>
            </w:r>
            <w:r w:rsidRPr="0080426E">
              <w:rPr>
                <w:sz w:val="20"/>
                <w:szCs w:val="20"/>
              </w:rPr>
              <w:t>for all</w:t>
            </w:r>
            <w:r w:rsidRPr="0080426E">
              <w:rPr>
                <w:spacing w:val="-1"/>
                <w:sz w:val="20"/>
                <w:szCs w:val="20"/>
              </w:rPr>
              <w:t xml:space="preserve"> </w:t>
            </w:r>
            <w:r w:rsidRPr="0080426E">
              <w:rPr>
                <w:sz w:val="20"/>
                <w:szCs w:val="20"/>
              </w:rPr>
              <w:t>relevant</w:t>
            </w:r>
            <w:r w:rsidRPr="0080426E">
              <w:rPr>
                <w:spacing w:val="-2"/>
                <w:sz w:val="20"/>
                <w:szCs w:val="20"/>
              </w:rPr>
              <w:t xml:space="preserve"> </w:t>
            </w:r>
            <w:r w:rsidRPr="0080426E">
              <w:rPr>
                <w:sz w:val="20"/>
                <w:szCs w:val="20"/>
              </w:rPr>
              <w:t>colleagues</w:t>
            </w:r>
            <w:r w:rsidRPr="0080426E">
              <w:rPr>
                <w:spacing w:val="-1"/>
                <w:sz w:val="20"/>
                <w:szCs w:val="20"/>
              </w:rPr>
              <w:t xml:space="preserve"> </w:t>
            </w:r>
            <w:r w:rsidRPr="0080426E">
              <w:rPr>
                <w:sz w:val="20"/>
                <w:szCs w:val="20"/>
              </w:rPr>
              <w:t>that</w:t>
            </w:r>
            <w:r w:rsidRPr="0080426E">
              <w:rPr>
                <w:spacing w:val="-1"/>
                <w:sz w:val="20"/>
                <w:szCs w:val="20"/>
              </w:rPr>
              <w:t xml:space="preserve"> </w:t>
            </w:r>
            <w:r w:rsidRPr="0080426E">
              <w:rPr>
                <w:spacing w:val="-2"/>
                <w:sz w:val="20"/>
                <w:szCs w:val="20"/>
              </w:rPr>
              <w:t>states</w:t>
            </w:r>
            <w:r>
              <w:rPr>
                <w:spacing w:val="-2"/>
                <w:sz w:val="20"/>
                <w:szCs w:val="20"/>
              </w:rPr>
              <w:t>:</w:t>
            </w:r>
          </w:p>
          <w:p w14:paraId="2C984965" w14:textId="21FADABA" w:rsidR="0080426E" w:rsidRPr="0080426E" w:rsidRDefault="0080426E" w:rsidP="0080426E">
            <w:pPr>
              <w:rPr>
                <w:rFonts w:ascii="Arial" w:hAnsi="Arial" w:cs="Arial"/>
                <w:sz w:val="20"/>
                <w:szCs w:val="20"/>
              </w:rPr>
            </w:pPr>
            <w:r w:rsidRPr="0080426E">
              <w:rPr>
                <w:rFonts w:ascii="Arial" w:hAnsi="Arial" w:cs="Arial"/>
                <w:sz w:val="20"/>
                <w:szCs w:val="20"/>
              </w:rPr>
              <w:t>To</w:t>
            </w:r>
            <w:r w:rsidRPr="0080426E">
              <w:rPr>
                <w:rFonts w:ascii="Arial" w:hAnsi="Arial" w:cs="Arial"/>
                <w:spacing w:val="-13"/>
                <w:sz w:val="20"/>
                <w:szCs w:val="20"/>
              </w:rPr>
              <w:t xml:space="preserve"> </w:t>
            </w:r>
            <w:r w:rsidRPr="0080426E">
              <w:rPr>
                <w:rFonts w:ascii="Arial" w:hAnsi="Arial" w:cs="Arial"/>
                <w:sz w:val="20"/>
                <w:szCs w:val="20"/>
              </w:rPr>
              <w:t>act</w:t>
            </w:r>
            <w:r w:rsidRPr="0080426E">
              <w:rPr>
                <w:rFonts w:ascii="Arial" w:hAnsi="Arial" w:cs="Arial"/>
                <w:spacing w:val="-14"/>
                <w:sz w:val="20"/>
                <w:szCs w:val="20"/>
              </w:rPr>
              <w:t xml:space="preserve"> </w:t>
            </w:r>
            <w:r w:rsidRPr="0080426E">
              <w:rPr>
                <w:rFonts w:ascii="Arial" w:hAnsi="Arial" w:cs="Arial"/>
                <w:sz w:val="20"/>
                <w:szCs w:val="20"/>
              </w:rPr>
              <w:t>within</w:t>
            </w:r>
            <w:r w:rsidRPr="0080426E">
              <w:rPr>
                <w:rFonts w:ascii="Arial" w:hAnsi="Arial" w:cs="Arial"/>
                <w:spacing w:val="-13"/>
                <w:sz w:val="20"/>
                <w:szCs w:val="20"/>
              </w:rPr>
              <w:t xml:space="preserve"> </w:t>
            </w:r>
            <w:r w:rsidRPr="0080426E">
              <w:rPr>
                <w:rFonts w:ascii="Arial" w:hAnsi="Arial" w:cs="Arial"/>
                <w:sz w:val="20"/>
                <w:szCs w:val="20"/>
              </w:rPr>
              <w:t>the</w:t>
            </w:r>
            <w:r w:rsidRPr="0080426E">
              <w:rPr>
                <w:rFonts w:ascii="Arial" w:hAnsi="Arial" w:cs="Arial"/>
                <w:spacing w:val="-13"/>
                <w:sz w:val="20"/>
                <w:szCs w:val="20"/>
              </w:rPr>
              <w:t xml:space="preserve"> </w:t>
            </w:r>
            <w:r w:rsidRPr="0080426E">
              <w:rPr>
                <w:rFonts w:ascii="Arial" w:hAnsi="Arial" w:cs="Arial"/>
                <w:sz w:val="20"/>
                <w:szCs w:val="20"/>
              </w:rPr>
              <w:t>professional standards set by the Charter Institute for Housing when managing</w:t>
            </w:r>
            <w:r w:rsidRPr="0080426E">
              <w:rPr>
                <w:rFonts w:ascii="Arial" w:hAnsi="Arial" w:cs="Arial"/>
                <w:spacing w:val="-2"/>
                <w:sz w:val="20"/>
                <w:szCs w:val="20"/>
              </w:rPr>
              <w:t xml:space="preserve"> </w:t>
            </w:r>
            <w:r w:rsidRPr="0080426E">
              <w:rPr>
                <w:rFonts w:ascii="Arial" w:hAnsi="Arial" w:cs="Arial"/>
                <w:sz w:val="20"/>
                <w:szCs w:val="20"/>
              </w:rPr>
              <w:t>customer</w:t>
            </w:r>
            <w:r w:rsidRPr="0080426E">
              <w:rPr>
                <w:rFonts w:ascii="Arial" w:hAnsi="Arial" w:cs="Arial"/>
                <w:spacing w:val="-1"/>
                <w:sz w:val="20"/>
                <w:szCs w:val="20"/>
              </w:rPr>
              <w:t xml:space="preserve"> </w:t>
            </w:r>
            <w:r w:rsidRPr="0080426E">
              <w:rPr>
                <w:rFonts w:ascii="Arial" w:hAnsi="Arial" w:cs="Arial"/>
                <w:spacing w:val="-2"/>
                <w:sz w:val="20"/>
                <w:szCs w:val="20"/>
              </w:rPr>
              <w:t xml:space="preserve">complaints </w:t>
            </w:r>
            <w:r w:rsidRPr="0080426E">
              <w:rPr>
                <w:rFonts w:ascii="Arial" w:hAnsi="Arial" w:cs="Arial"/>
                <w:sz w:val="20"/>
                <w:szCs w:val="20"/>
              </w:rPr>
              <w:t>by working collaboratively with colleagues</w:t>
            </w:r>
            <w:r w:rsidRPr="0080426E">
              <w:rPr>
                <w:rFonts w:ascii="Arial" w:hAnsi="Arial" w:cs="Arial"/>
                <w:spacing w:val="-13"/>
                <w:sz w:val="20"/>
                <w:szCs w:val="20"/>
              </w:rPr>
              <w:t xml:space="preserve"> </w:t>
            </w:r>
            <w:r w:rsidRPr="0080426E">
              <w:rPr>
                <w:rFonts w:ascii="Arial" w:hAnsi="Arial" w:cs="Arial"/>
                <w:sz w:val="20"/>
                <w:szCs w:val="20"/>
              </w:rPr>
              <w:t>across</w:t>
            </w:r>
            <w:r w:rsidRPr="0080426E">
              <w:rPr>
                <w:rFonts w:ascii="Arial" w:hAnsi="Arial" w:cs="Arial"/>
                <w:spacing w:val="-13"/>
                <w:sz w:val="20"/>
                <w:szCs w:val="20"/>
              </w:rPr>
              <w:t xml:space="preserve"> </w:t>
            </w:r>
            <w:r w:rsidRPr="0080426E">
              <w:rPr>
                <w:rFonts w:ascii="Arial" w:hAnsi="Arial" w:cs="Arial"/>
                <w:sz w:val="20"/>
                <w:szCs w:val="20"/>
              </w:rPr>
              <w:t>Broadacres</w:t>
            </w:r>
            <w:r w:rsidRPr="0080426E">
              <w:rPr>
                <w:rFonts w:ascii="Arial" w:hAnsi="Arial" w:cs="Arial"/>
                <w:spacing w:val="-13"/>
                <w:sz w:val="20"/>
                <w:szCs w:val="20"/>
              </w:rPr>
              <w:t xml:space="preserve"> </w:t>
            </w:r>
            <w:r w:rsidRPr="0080426E">
              <w:rPr>
                <w:rFonts w:ascii="Arial" w:hAnsi="Arial" w:cs="Arial"/>
                <w:sz w:val="20"/>
                <w:szCs w:val="20"/>
              </w:rPr>
              <w:t xml:space="preserve">to resolve complaints effectively and take personal responsibility for continuous improvement </w:t>
            </w:r>
            <w:r w:rsidRPr="0080426E">
              <w:rPr>
                <w:rFonts w:ascii="Arial" w:hAnsi="Arial" w:cs="Arial"/>
                <w:spacing w:val="-2"/>
                <w:sz w:val="20"/>
                <w:szCs w:val="20"/>
              </w:rPr>
              <w:t>opportunities.</w:t>
            </w:r>
          </w:p>
        </w:tc>
        <w:tc>
          <w:tcPr>
            <w:tcW w:w="3244" w:type="dxa"/>
            <w:vAlign w:val="center"/>
          </w:tcPr>
          <w:p w14:paraId="69447BC2" w14:textId="77777777" w:rsidR="0080426E" w:rsidRPr="00417660" w:rsidRDefault="0080426E" w:rsidP="0080426E">
            <w:pPr>
              <w:jc w:val="center"/>
              <w:rPr>
                <w:rFonts w:ascii="Arial" w:hAnsi="Arial" w:cs="Arial"/>
                <w:sz w:val="20"/>
                <w:szCs w:val="20"/>
              </w:rPr>
            </w:pPr>
          </w:p>
        </w:tc>
      </w:tr>
    </w:tbl>
    <w:p w14:paraId="167AE8DD" w14:textId="77777777" w:rsidR="0051227F" w:rsidRPr="00417660" w:rsidRDefault="0051227F" w:rsidP="0051227F">
      <w:pPr>
        <w:rPr>
          <w:rFonts w:ascii="Arial" w:hAnsi="Arial" w:cs="Arial"/>
          <w:sz w:val="20"/>
          <w:szCs w:val="20"/>
        </w:rPr>
      </w:pPr>
    </w:p>
    <w:p w14:paraId="0D433DF9" w14:textId="77777777" w:rsidR="005555E0" w:rsidRPr="00417660" w:rsidRDefault="005555E0" w:rsidP="00490374">
      <w:pPr>
        <w:rPr>
          <w:rFonts w:ascii="Arial" w:hAnsi="Arial" w:cs="Arial"/>
          <w:sz w:val="20"/>
          <w:szCs w:val="20"/>
        </w:rPr>
      </w:pPr>
    </w:p>
    <w:sectPr w:rsidR="005555E0" w:rsidRPr="00417660" w:rsidSect="00DB7C1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E3C52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EEA5886"/>
    <w:multiLevelType w:val="multilevel"/>
    <w:tmpl w:val="8668C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5301649"/>
    <w:multiLevelType w:val="hybridMultilevel"/>
    <w:tmpl w:val="27902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3"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3"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EC55D21"/>
    <w:multiLevelType w:val="hybridMultilevel"/>
    <w:tmpl w:val="0EBE0E2C"/>
    <w:lvl w:ilvl="0" w:tplc="00D670E0">
      <w:start w:val="2"/>
      <w:numFmt w:val="lowerLetter"/>
      <w:lvlText w:val="%1."/>
      <w:lvlJc w:val="left"/>
      <w:pPr>
        <w:ind w:left="110" w:hanging="720"/>
      </w:pPr>
      <w:rPr>
        <w:rFonts w:ascii="Arial" w:eastAsia="Arial" w:hAnsi="Arial" w:cs="Arial" w:hint="default"/>
        <w:b w:val="0"/>
        <w:bCs w:val="0"/>
        <w:i w:val="0"/>
        <w:iCs w:val="0"/>
        <w:spacing w:val="0"/>
        <w:w w:val="100"/>
        <w:sz w:val="24"/>
        <w:szCs w:val="24"/>
        <w:lang w:val="en-US" w:eastAsia="en-US" w:bidi="ar-SA"/>
      </w:rPr>
    </w:lvl>
    <w:lvl w:ilvl="1" w:tplc="B316C048">
      <w:numFmt w:val="bullet"/>
      <w:lvlText w:val="•"/>
      <w:lvlJc w:val="left"/>
      <w:pPr>
        <w:ind w:left="550" w:hanging="720"/>
      </w:pPr>
      <w:rPr>
        <w:rFonts w:hint="default"/>
        <w:lang w:val="en-US" w:eastAsia="en-US" w:bidi="ar-SA"/>
      </w:rPr>
    </w:lvl>
    <w:lvl w:ilvl="2" w:tplc="38D81092">
      <w:numFmt w:val="bullet"/>
      <w:lvlText w:val="•"/>
      <w:lvlJc w:val="left"/>
      <w:pPr>
        <w:ind w:left="981" w:hanging="720"/>
      </w:pPr>
      <w:rPr>
        <w:rFonts w:hint="default"/>
        <w:lang w:val="en-US" w:eastAsia="en-US" w:bidi="ar-SA"/>
      </w:rPr>
    </w:lvl>
    <w:lvl w:ilvl="3" w:tplc="1C18370E">
      <w:numFmt w:val="bullet"/>
      <w:lvlText w:val="•"/>
      <w:lvlJc w:val="left"/>
      <w:pPr>
        <w:ind w:left="1411" w:hanging="720"/>
      </w:pPr>
      <w:rPr>
        <w:rFonts w:hint="default"/>
        <w:lang w:val="en-US" w:eastAsia="en-US" w:bidi="ar-SA"/>
      </w:rPr>
    </w:lvl>
    <w:lvl w:ilvl="4" w:tplc="8A5C810E">
      <w:numFmt w:val="bullet"/>
      <w:lvlText w:val="•"/>
      <w:lvlJc w:val="left"/>
      <w:pPr>
        <w:ind w:left="1842" w:hanging="720"/>
      </w:pPr>
      <w:rPr>
        <w:rFonts w:hint="default"/>
        <w:lang w:val="en-US" w:eastAsia="en-US" w:bidi="ar-SA"/>
      </w:rPr>
    </w:lvl>
    <w:lvl w:ilvl="5" w:tplc="8D1864CE">
      <w:numFmt w:val="bullet"/>
      <w:lvlText w:val="•"/>
      <w:lvlJc w:val="left"/>
      <w:pPr>
        <w:ind w:left="2272" w:hanging="720"/>
      </w:pPr>
      <w:rPr>
        <w:rFonts w:hint="default"/>
        <w:lang w:val="en-US" w:eastAsia="en-US" w:bidi="ar-SA"/>
      </w:rPr>
    </w:lvl>
    <w:lvl w:ilvl="6" w:tplc="C12C2AE4">
      <w:numFmt w:val="bullet"/>
      <w:lvlText w:val="•"/>
      <w:lvlJc w:val="left"/>
      <w:pPr>
        <w:ind w:left="2703" w:hanging="720"/>
      </w:pPr>
      <w:rPr>
        <w:rFonts w:hint="default"/>
        <w:lang w:val="en-US" w:eastAsia="en-US" w:bidi="ar-SA"/>
      </w:rPr>
    </w:lvl>
    <w:lvl w:ilvl="7" w:tplc="C27CB452">
      <w:numFmt w:val="bullet"/>
      <w:lvlText w:val="•"/>
      <w:lvlJc w:val="left"/>
      <w:pPr>
        <w:ind w:left="3133" w:hanging="720"/>
      </w:pPr>
      <w:rPr>
        <w:rFonts w:hint="default"/>
        <w:lang w:val="en-US" w:eastAsia="en-US" w:bidi="ar-SA"/>
      </w:rPr>
    </w:lvl>
    <w:lvl w:ilvl="8" w:tplc="3F52BA8C">
      <w:numFmt w:val="bullet"/>
      <w:lvlText w:val="•"/>
      <w:lvlJc w:val="left"/>
      <w:pPr>
        <w:ind w:left="3564" w:hanging="720"/>
      </w:pPr>
      <w:rPr>
        <w:rFonts w:hint="default"/>
        <w:lang w:val="en-US" w:eastAsia="en-US" w:bidi="ar-SA"/>
      </w:rPr>
    </w:lvl>
  </w:abstractNum>
  <w:abstractNum w:abstractNumId="41"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32"/>
  </w:num>
  <w:num w:numId="2" w16cid:durableId="1196819605">
    <w:abstractNumId w:val="44"/>
  </w:num>
  <w:num w:numId="3" w16cid:durableId="2136364009">
    <w:abstractNumId w:val="5"/>
  </w:num>
  <w:num w:numId="4" w16cid:durableId="1696540171">
    <w:abstractNumId w:val="36"/>
  </w:num>
  <w:num w:numId="5" w16cid:durableId="1946226795">
    <w:abstractNumId w:val="13"/>
  </w:num>
  <w:num w:numId="6" w16cid:durableId="642737398">
    <w:abstractNumId w:val="8"/>
  </w:num>
  <w:num w:numId="7" w16cid:durableId="1948467287">
    <w:abstractNumId w:val="43"/>
  </w:num>
  <w:num w:numId="8" w16cid:durableId="1540245006">
    <w:abstractNumId w:val="17"/>
  </w:num>
  <w:num w:numId="9" w16cid:durableId="2102602278">
    <w:abstractNumId w:val="22"/>
  </w:num>
  <w:num w:numId="10" w16cid:durableId="227421881">
    <w:abstractNumId w:val="11"/>
  </w:num>
  <w:num w:numId="11" w16cid:durableId="283537247">
    <w:abstractNumId w:val="20"/>
  </w:num>
  <w:num w:numId="12" w16cid:durableId="174736041">
    <w:abstractNumId w:val="34"/>
  </w:num>
  <w:num w:numId="13" w16cid:durableId="31926901">
    <w:abstractNumId w:val="3"/>
  </w:num>
  <w:num w:numId="14" w16cid:durableId="413209098">
    <w:abstractNumId w:val="45"/>
  </w:num>
  <w:num w:numId="15" w16cid:durableId="1461917907">
    <w:abstractNumId w:val="26"/>
  </w:num>
  <w:num w:numId="16" w16cid:durableId="306592225">
    <w:abstractNumId w:val="41"/>
  </w:num>
  <w:num w:numId="17" w16cid:durableId="1911847083">
    <w:abstractNumId w:val="7"/>
  </w:num>
  <w:num w:numId="18" w16cid:durableId="1096249677">
    <w:abstractNumId w:val="6"/>
  </w:num>
  <w:num w:numId="19" w16cid:durableId="879435900">
    <w:abstractNumId w:val="33"/>
  </w:num>
  <w:num w:numId="20" w16cid:durableId="1909026034">
    <w:abstractNumId w:val="42"/>
  </w:num>
  <w:num w:numId="21" w16cid:durableId="2085492084">
    <w:abstractNumId w:val="19"/>
  </w:num>
  <w:num w:numId="22" w16cid:durableId="861939818">
    <w:abstractNumId w:val="24"/>
  </w:num>
  <w:num w:numId="23" w16cid:durableId="1362168833">
    <w:abstractNumId w:val="18"/>
  </w:num>
  <w:num w:numId="24" w16cid:durableId="362169004">
    <w:abstractNumId w:val="25"/>
  </w:num>
  <w:num w:numId="25" w16cid:durableId="2145075243">
    <w:abstractNumId w:val="39"/>
  </w:num>
  <w:num w:numId="26" w16cid:durableId="727651494">
    <w:abstractNumId w:val="9"/>
  </w:num>
  <w:num w:numId="27" w16cid:durableId="705526814">
    <w:abstractNumId w:val="31"/>
  </w:num>
  <w:num w:numId="28" w16cid:durableId="1299260207">
    <w:abstractNumId w:val="37"/>
  </w:num>
  <w:num w:numId="29" w16cid:durableId="504130148">
    <w:abstractNumId w:val="1"/>
  </w:num>
  <w:num w:numId="30" w16cid:durableId="5064268">
    <w:abstractNumId w:val="21"/>
  </w:num>
  <w:num w:numId="31" w16cid:durableId="2126458064">
    <w:abstractNumId w:val="12"/>
  </w:num>
  <w:num w:numId="32" w16cid:durableId="276640913">
    <w:abstractNumId w:val="38"/>
  </w:num>
  <w:num w:numId="33" w16cid:durableId="861432837">
    <w:abstractNumId w:val="30"/>
  </w:num>
  <w:num w:numId="34" w16cid:durableId="2061005412">
    <w:abstractNumId w:val="14"/>
  </w:num>
  <w:num w:numId="35" w16cid:durableId="428474716">
    <w:abstractNumId w:val="16"/>
  </w:num>
  <w:num w:numId="36" w16cid:durableId="1691450604">
    <w:abstractNumId w:val="27"/>
  </w:num>
  <w:num w:numId="37" w16cid:durableId="994263943">
    <w:abstractNumId w:val="23"/>
  </w:num>
  <w:num w:numId="38" w16cid:durableId="1337801833">
    <w:abstractNumId w:val="29"/>
  </w:num>
  <w:num w:numId="39" w16cid:durableId="19598213">
    <w:abstractNumId w:val="35"/>
  </w:num>
  <w:num w:numId="40" w16cid:durableId="386270015">
    <w:abstractNumId w:val="10"/>
  </w:num>
  <w:num w:numId="41" w16cid:durableId="872888331">
    <w:abstractNumId w:val="15"/>
  </w:num>
  <w:num w:numId="42" w16cid:durableId="1501971728">
    <w:abstractNumId w:val="28"/>
  </w:num>
  <w:num w:numId="43" w16cid:durableId="2065136772">
    <w:abstractNumId w:val="40"/>
  </w:num>
  <w:num w:numId="44" w16cid:durableId="926963789">
    <w:abstractNumId w:val="2"/>
  </w:num>
  <w:num w:numId="45" w16cid:durableId="1567495528">
    <w:abstractNumId w:val="0"/>
  </w:num>
  <w:num w:numId="46" w16cid:durableId="16073439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4"/>
    <w:rsid w:val="0006578C"/>
    <w:rsid w:val="00067479"/>
    <w:rsid w:val="0008072D"/>
    <w:rsid w:val="000A60D5"/>
    <w:rsid w:val="000C6D1F"/>
    <w:rsid w:val="001751EF"/>
    <w:rsid w:val="001810E2"/>
    <w:rsid w:val="00182562"/>
    <w:rsid w:val="001865E4"/>
    <w:rsid w:val="001E1734"/>
    <w:rsid w:val="001E26F0"/>
    <w:rsid w:val="001F33FB"/>
    <w:rsid w:val="002010D3"/>
    <w:rsid w:val="0021262A"/>
    <w:rsid w:val="00216E9F"/>
    <w:rsid w:val="002A3D98"/>
    <w:rsid w:val="002B4327"/>
    <w:rsid w:val="002B79BA"/>
    <w:rsid w:val="002E5D76"/>
    <w:rsid w:val="002F3255"/>
    <w:rsid w:val="00326F1B"/>
    <w:rsid w:val="00327364"/>
    <w:rsid w:val="00347203"/>
    <w:rsid w:val="00392249"/>
    <w:rsid w:val="00395D95"/>
    <w:rsid w:val="003A7886"/>
    <w:rsid w:val="003B350E"/>
    <w:rsid w:val="00417660"/>
    <w:rsid w:val="0042686A"/>
    <w:rsid w:val="004369EC"/>
    <w:rsid w:val="00490374"/>
    <w:rsid w:val="00492CC7"/>
    <w:rsid w:val="004C1AE1"/>
    <w:rsid w:val="004C60FB"/>
    <w:rsid w:val="0051227F"/>
    <w:rsid w:val="005555E0"/>
    <w:rsid w:val="005651C3"/>
    <w:rsid w:val="005A2276"/>
    <w:rsid w:val="005D73FC"/>
    <w:rsid w:val="00627B75"/>
    <w:rsid w:val="00637919"/>
    <w:rsid w:val="00655B94"/>
    <w:rsid w:val="00663BD6"/>
    <w:rsid w:val="00694160"/>
    <w:rsid w:val="00694DE3"/>
    <w:rsid w:val="006C0F91"/>
    <w:rsid w:val="006E5562"/>
    <w:rsid w:val="006F1643"/>
    <w:rsid w:val="0071183E"/>
    <w:rsid w:val="007503D6"/>
    <w:rsid w:val="007623DF"/>
    <w:rsid w:val="00765BB8"/>
    <w:rsid w:val="007723F2"/>
    <w:rsid w:val="00775B04"/>
    <w:rsid w:val="007857C5"/>
    <w:rsid w:val="007B2FFC"/>
    <w:rsid w:val="007B3F4C"/>
    <w:rsid w:val="007C0187"/>
    <w:rsid w:val="007E1C17"/>
    <w:rsid w:val="007F692F"/>
    <w:rsid w:val="0080426E"/>
    <w:rsid w:val="008151C6"/>
    <w:rsid w:val="00876B61"/>
    <w:rsid w:val="008B553B"/>
    <w:rsid w:val="008F1E2A"/>
    <w:rsid w:val="008F44D5"/>
    <w:rsid w:val="009050BF"/>
    <w:rsid w:val="00913B03"/>
    <w:rsid w:val="0092234E"/>
    <w:rsid w:val="00973321"/>
    <w:rsid w:val="009864B9"/>
    <w:rsid w:val="009D7B57"/>
    <w:rsid w:val="009E5B69"/>
    <w:rsid w:val="009F3B4A"/>
    <w:rsid w:val="00A01957"/>
    <w:rsid w:val="00A02D6B"/>
    <w:rsid w:val="00A5189B"/>
    <w:rsid w:val="00A87065"/>
    <w:rsid w:val="00AC70CE"/>
    <w:rsid w:val="00AD70AF"/>
    <w:rsid w:val="00B1690B"/>
    <w:rsid w:val="00B16A4F"/>
    <w:rsid w:val="00B27235"/>
    <w:rsid w:val="00B32AF5"/>
    <w:rsid w:val="00B3371A"/>
    <w:rsid w:val="00B37965"/>
    <w:rsid w:val="00B86698"/>
    <w:rsid w:val="00B945CA"/>
    <w:rsid w:val="00B95518"/>
    <w:rsid w:val="00BC5891"/>
    <w:rsid w:val="00BE1EFD"/>
    <w:rsid w:val="00BF5CA1"/>
    <w:rsid w:val="00C12B5C"/>
    <w:rsid w:val="00C35369"/>
    <w:rsid w:val="00C457E2"/>
    <w:rsid w:val="00C77DC5"/>
    <w:rsid w:val="00C9019B"/>
    <w:rsid w:val="00CF4559"/>
    <w:rsid w:val="00D86B97"/>
    <w:rsid w:val="00DA756D"/>
    <w:rsid w:val="00DB7C19"/>
    <w:rsid w:val="00DC503F"/>
    <w:rsid w:val="00DD2A51"/>
    <w:rsid w:val="00DD347F"/>
    <w:rsid w:val="00DF1ED8"/>
    <w:rsid w:val="00E23F34"/>
    <w:rsid w:val="00E41101"/>
    <w:rsid w:val="00E7080C"/>
    <w:rsid w:val="00EB5DC1"/>
    <w:rsid w:val="00F26285"/>
    <w:rsid w:val="00F4292B"/>
    <w:rsid w:val="00F51083"/>
    <w:rsid w:val="00F6720A"/>
    <w:rsid w:val="00FA19C8"/>
    <w:rsid w:val="00FC0F4C"/>
    <w:rsid w:val="00FD3106"/>
    <w:rsid w:val="00FF44D3"/>
    <w:rsid w:val="02122528"/>
    <w:rsid w:val="03EDD9A3"/>
    <w:rsid w:val="06D17C7E"/>
    <w:rsid w:val="08239999"/>
    <w:rsid w:val="0A3A9DC4"/>
    <w:rsid w:val="0B1ACC8C"/>
    <w:rsid w:val="0BDEA5B3"/>
    <w:rsid w:val="0C007A28"/>
    <w:rsid w:val="0D0F68C3"/>
    <w:rsid w:val="0E512387"/>
    <w:rsid w:val="0E7C73DA"/>
    <w:rsid w:val="0F36C0FD"/>
    <w:rsid w:val="12D2B02B"/>
    <w:rsid w:val="1468128C"/>
    <w:rsid w:val="14E69773"/>
    <w:rsid w:val="1A6A73B7"/>
    <w:rsid w:val="1BA4430D"/>
    <w:rsid w:val="1C452E99"/>
    <w:rsid w:val="1C52B401"/>
    <w:rsid w:val="1DB9D76F"/>
    <w:rsid w:val="1F4A1E0D"/>
    <w:rsid w:val="21E85D50"/>
    <w:rsid w:val="259BD717"/>
    <w:rsid w:val="26A599AE"/>
    <w:rsid w:val="270B00A6"/>
    <w:rsid w:val="2820A1D2"/>
    <w:rsid w:val="284165E5"/>
    <w:rsid w:val="2D8A9F92"/>
    <w:rsid w:val="2DABF41D"/>
    <w:rsid w:val="3027F03A"/>
    <w:rsid w:val="30DFAEE8"/>
    <w:rsid w:val="31C284EE"/>
    <w:rsid w:val="32DB3222"/>
    <w:rsid w:val="34443053"/>
    <w:rsid w:val="34808C2B"/>
    <w:rsid w:val="34C61CFC"/>
    <w:rsid w:val="35C26653"/>
    <w:rsid w:val="35DE334C"/>
    <w:rsid w:val="36F996A6"/>
    <w:rsid w:val="3A12E779"/>
    <w:rsid w:val="3C4D605C"/>
    <w:rsid w:val="3D4668A6"/>
    <w:rsid w:val="3F7D0E07"/>
    <w:rsid w:val="3FDAE110"/>
    <w:rsid w:val="40C6E259"/>
    <w:rsid w:val="447FB162"/>
    <w:rsid w:val="46E0A2CA"/>
    <w:rsid w:val="4A58AF5E"/>
    <w:rsid w:val="4A776875"/>
    <w:rsid w:val="4B1E168A"/>
    <w:rsid w:val="4B764EE5"/>
    <w:rsid w:val="4C2EA172"/>
    <w:rsid w:val="4C5D1379"/>
    <w:rsid w:val="4C90ADF6"/>
    <w:rsid w:val="4D7C2229"/>
    <w:rsid w:val="4E0F688A"/>
    <w:rsid w:val="4ED2C6AB"/>
    <w:rsid w:val="4F3E7D25"/>
    <w:rsid w:val="4F4EDD9F"/>
    <w:rsid w:val="5104C958"/>
    <w:rsid w:val="53202201"/>
    <w:rsid w:val="548A7C5E"/>
    <w:rsid w:val="56418427"/>
    <w:rsid w:val="56DF409A"/>
    <w:rsid w:val="570BB273"/>
    <w:rsid w:val="5AD93917"/>
    <w:rsid w:val="5B44FEF2"/>
    <w:rsid w:val="5B4E1BE8"/>
    <w:rsid w:val="5B90362B"/>
    <w:rsid w:val="5C38A947"/>
    <w:rsid w:val="5D6F8E89"/>
    <w:rsid w:val="613B625F"/>
    <w:rsid w:val="62944995"/>
    <w:rsid w:val="65F0843E"/>
    <w:rsid w:val="6620452B"/>
    <w:rsid w:val="67426BAE"/>
    <w:rsid w:val="69E9FDD1"/>
    <w:rsid w:val="6A7464CA"/>
    <w:rsid w:val="6BE34542"/>
    <w:rsid w:val="6C15FB44"/>
    <w:rsid w:val="6CFD0B46"/>
    <w:rsid w:val="6D9B5348"/>
    <w:rsid w:val="6E5F4E2A"/>
    <w:rsid w:val="6F7CF9C6"/>
    <w:rsid w:val="6FE28358"/>
    <w:rsid w:val="7040F03C"/>
    <w:rsid w:val="70D9AE5D"/>
    <w:rsid w:val="7103E630"/>
    <w:rsid w:val="74507997"/>
    <w:rsid w:val="74D3C697"/>
    <w:rsid w:val="74E2EC75"/>
    <w:rsid w:val="767DAB0A"/>
    <w:rsid w:val="778E988A"/>
    <w:rsid w:val="77C55E5A"/>
    <w:rsid w:val="789AB13A"/>
    <w:rsid w:val="78C1D3A7"/>
    <w:rsid w:val="7A9F4AAA"/>
    <w:rsid w:val="7AB1717C"/>
    <w:rsid w:val="7BEC54AB"/>
    <w:rsid w:val="7C6CF427"/>
    <w:rsid w:val="7CC58E6D"/>
    <w:rsid w:val="7DA5CEBE"/>
    <w:rsid w:val="7DBACC7B"/>
    <w:rsid w:val="7E1423B9"/>
    <w:rsid w:val="7EE71049"/>
    <w:rsid w:val="7F380A95"/>
    <w:rsid w:val="7FDD0B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ADC3C760-4792-436B-A706-0C13A1E4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Hyperlink">
    <w:name w:val="Hyperlink"/>
    <w:basedOn w:val="DefaultParagraphFont"/>
    <w:uiPriority w:val="99"/>
    <w:unhideWhenUsed/>
    <w:rsid w:val="00CF4559"/>
    <w:rPr>
      <w:color w:val="0563C1" w:themeColor="hyperlink"/>
      <w:u w:val="single"/>
    </w:rPr>
  </w:style>
  <w:style w:type="character" w:styleId="UnresolvedMention">
    <w:name w:val="Unresolved Mention"/>
    <w:basedOn w:val="DefaultParagraphFont"/>
    <w:uiPriority w:val="99"/>
    <w:semiHidden/>
    <w:unhideWhenUsed/>
    <w:rsid w:val="00CF4559"/>
    <w:rPr>
      <w:color w:val="605E5C"/>
      <w:shd w:val="clear" w:color="auto" w:fill="E1DFDD"/>
    </w:rPr>
  </w:style>
  <w:style w:type="paragraph" w:customStyle="1" w:styleId="TableParagraph">
    <w:name w:val="Table Paragraph"/>
    <w:basedOn w:val="Normal"/>
    <w:uiPriority w:val="1"/>
    <w:qFormat/>
    <w:rsid w:val="00B16A4F"/>
    <w:pPr>
      <w:widowControl w:val="0"/>
      <w:autoSpaceDE w:val="0"/>
      <w:autoSpaceDN w:val="0"/>
      <w:spacing w:after="0" w:line="240" w:lineRule="auto"/>
    </w:pPr>
    <w:rPr>
      <w:rFonts w:ascii="Arial" w:eastAsia="Arial" w:hAnsi="Arial" w:cs="Arial"/>
      <w:kern w:val="0"/>
      <w:lang w:val="en-US"/>
      <w14:ligatures w14:val="none"/>
    </w:rPr>
  </w:style>
  <w:style w:type="character" w:styleId="FollowedHyperlink">
    <w:name w:val="FollowedHyperlink"/>
    <w:basedOn w:val="DefaultParagraphFont"/>
    <w:uiPriority w:val="99"/>
    <w:semiHidden/>
    <w:unhideWhenUsed/>
    <w:rsid w:val="00B945CA"/>
    <w:rPr>
      <w:color w:val="954F72" w:themeColor="followedHyperlink"/>
      <w:u w:val="single"/>
    </w:rPr>
  </w:style>
  <w:style w:type="paragraph" w:styleId="ListBullet">
    <w:name w:val="List Bullet"/>
    <w:basedOn w:val="Normal"/>
    <w:uiPriority w:val="99"/>
    <w:unhideWhenUsed/>
    <w:rsid w:val="008F44D5"/>
    <w:pPr>
      <w:numPr>
        <w:numId w:val="45"/>
      </w:numPr>
      <w:tabs>
        <w:tab w:val="clear" w:pos="360"/>
      </w:tabs>
      <w:spacing w:after="200" w:line="276" w:lineRule="auto"/>
      <w:ind w:left="0" w:firstLine="0"/>
      <w:contextualSpacing/>
    </w:pPr>
    <w:rPr>
      <w:rFonts w:eastAsiaTheme="minorEastAsia"/>
      <w:kern w:val="0"/>
      <w:lang w:val="en-US"/>
      <w14:ligatures w14:val="none"/>
    </w:rPr>
  </w:style>
  <w:style w:type="paragraph" w:styleId="CommentText">
    <w:name w:val="annotation text"/>
    <w:basedOn w:val="Normal"/>
    <w:link w:val="CommentTextChar"/>
    <w:uiPriority w:val="99"/>
    <w:unhideWhenUsed/>
    <w:rsid w:val="00492CC7"/>
    <w:pPr>
      <w:spacing w:line="240" w:lineRule="auto"/>
    </w:pPr>
    <w:rPr>
      <w:sz w:val="20"/>
      <w:szCs w:val="20"/>
    </w:rPr>
  </w:style>
  <w:style w:type="character" w:customStyle="1" w:styleId="CommentTextChar">
    <w:name w:val="Comment Text Char"/>
    <w:basedOn w:val="DefaultParagraphFont"/>
    <w:link w:val="CommentText"/>
    <w:uiPriority w:val="99"/>
    <w:rsid w:val="00492CC7"/>
    <w:rPr>
      <w:sz w:val="20"/>
      <w:szCs w:val="20"/>
    </w:rPr>
  </w:style>
  <w:style w:type="paragraph" w:styleId="CommentSubject">
    <w:name w:val="annotation subject"/>
    <w:basedOn w:val="CommentText"/>
    <w:next w:val="CommentText"/>
    <w:link w:val="CommentSubjectChar"/>
    <w:uiPriority w:val="99"/>
    <w:semiHidden/>
    <w:unhideWhenUsed/>
    <w:rsid w:val="00492CC7"/>
    <w:rPr>
      <w:b/>
      <w:bCs/>
    </w:rPr>
  </w:style>
  <w:style w:type="character" w:customStyle="1" w:styleId="CommentSubjectChar">
    <w:name w:val="Comment Subject Char"/>
    <w:basedOn w:val="CommentTextChar"/>
    <w:link w:val="CommentSubject"/>
    <w:uiPriority w:val="99"/>
    <w:semiHidden/>
    <w:rsid w:val="00492C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1363286459">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2023436064">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roadacres.org.uk/your-feedback/complaints/" TargetMode="External"/><Relationship Id="rId18" Type="http://schemas.openxmlformats.org/officeDocument/2006/relationships/hyperlink" Target="https://www.broadacres.org.uk/your-feedback/complaints/" TargetMode="External"/><Relationship Id="rId26" Type="http://schemas.openxmlformats.org/officeDocument/2006/relationships/hyperlink" Target="https://www.broadacres.org.uk/your-feedback/complaints/" TargetMode="External"/><Relationship Id="rId39" Type="http://schemas.openxmlformats.org/officeDocument/2006/relationships/hyperlink" Target="file:///C:/Users/Rebecca.Sedgwick/Downloads/Unacceptable-Customer-Behaviour-Policy-Accessible-1-1-Oct-2025%20(3).pdf" TargetMode="External"/><Relationship Id="rId21" Type="http://schemas.openxmlformats.org/officeDocument/2006/relationships/hyperlink" Target="https://www.broadacres.org.uk/your-feedback/complaints/" TargetMode="External"/><Relationship Id="rId34" Type="http://schemas.openxmlformats.org/officeDocument/2006/relationships/hyperlink" Target="https://www.broadacres.org.uk/your-feedback/complaints/" TargetMode="External"/><Relationship Id="rId42" Type="http://schemas.openxmlformats.org/officeDocument/2006/relationships/hyperlink" Target="https://www.broadacres.org.uk/your-feedback/complaints/" TargetMode="External"/><Relationship Id="rId47" Type="http://schemas.openxmlformats.org/officeDocument/2006/relationships/hyperlink" Target="https://www.broadacres.org.uk/your-feedback/complaints/" TargetMode="External"/><Relationship Id="rId50" Type="http://schemas.openxmlformats.org/officeDocument/2006/relationships/hyperlink" Target="https://www.broadacres.org.uk/your-feedback/complaints/" TargetMode="External"/><Relationship Id="rId55" Type="http://schemas.openxmlformats.org/officeDocument/2006/relationships/hyperlink" Target="https://www.broadacres.org.uk/your-feedback/complaint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hyperlink" Target="https://www.broadacres.org.uk/wp-content/uploads/2025/07/Broadacres_Annual_Complaints-and-Performance-Improvement-Report-202526.pdf" TargetMode="External"/><Relationship Id="rId11" Type="http://schemas.openxmlformats.org/officeDocument/2006/relationships/oleObject" Target="embeddings/oleObject1.bin"/><Relationship Id="rId24" Type="http://schemas.openxmlformats.org/officeDocument/2006/relationships/hyperlink" Target="https://www.broadacres.org.uk/wp-content/uploads/2025/07/Broadacres_Annual_Complaints-and-Performance-Improvement-Report-202526.pdf" TargetMode="External"/><Relationship Id="rId32" Type="http://schemas.openxmlformats.org/officeDocument/2006/relationships/hyperlink" Target="https://www.broadacres.org.uk/your-feedback/complaints/" TargetMode="External"/><Relationship Id="rId37" Type="http://schemas.openxmlformats.org/officeDocument/2006/relationships/hyperlink" Target="https://www.broadacres.org.uk/your-feedback/complaints/" TargetMode="External"/><Relationship Id="rId40" Type="http://schemas.openxmlformats.org/officeDocument/2006/relationships/hyperlink" Target="file:///C:/Users/Rebecca.Sedgwick/Downloads/Unacceptable-Customer-Behaviour-Policy-Accessible-1-1-Oct-2025%20(3).pdf" TargetMode="External"/><Relationship Id="rId45" Type="http://schemas.openxmlformats.org/officeDocument/2006/relationships/hyperlink" Target="https://www.broadacres.org.uk/your-feedback/complaints/" TargetMode="External"/><Relationship Id="rId53" Type="http://schemas.openxmlformats.org/officeDocument/2006/relationships/hyperlink" Target="https://www.broadacres.org.uk/your-feedback/complaints/" TargetMode="External"/><Relationship Id="rId58" Type="http://schemas.openxmlformats.org/officeDocument/2006/relationships/hyperlink" Target="https://www.broadacres.org.uk/wp-content/uploads/2025/07/Broadacres_Annual_Complaints-and-Performance-Improvement-Report-202526.pdf"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www.broadacres.org.uk/your-feedback/complaints/" TargetMode="External"/><Relationship Id="rId14" Type="http://schemas.openxmlformats.org/officeDocument/2006/relationships/hyperlink" Target="https://www.broadacres.org.uk/your-feedback/complaints/" TargetMode="External"/><Relationship Id="rId22" Type="http://schemas.openxmlformats.org/officeDocument/2006/relationships/hyperlink" Target="https://www.broadacres.org.uk/your-feedback/complaints/" TargetMode="External"/><Relationship Id="rId27" Type="http://schemas.openxmlformats.org/officeDocument/2006/relationships/hyperlink" Target="https://www.broadacres.org.uk/your-feedback/complaints/" TargetMode="External"/><Relationship Id="rId30" Type="http://schemas.openxmlformats.org/officeDocument/2006/relationships/hyperlink" Target="https://bha-my.sharepoint.com/:w:/r/personal/angela_doran_broadacres_org_uk/Documents/Microsoft%20Teams%20Chat%20Files/Customer%20Complaints%20Officer%20Job%20Description%20June%202025%20(5).docx?d=w812d34ed98504f99a0a37fe127e73940&amp;csf=1&amp;web=1&amp;e=BOmSl2&amp;isSPOFile=1&amp;xsdata=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%3D&amp;sdata=Z1ZEVHAyRnBFYW1YNjRLak1sUzg1ZFhTb2ZrTEl2UUhpRDd4Z2ZLVkc0Yz0%3D&amp;ovuser=4d117671-b61f-41bd-8362-253a0a7d77a9%2CRebecca.Sedgwick%40broadacres.org.uk" TargetMode="External"/><Relationship Id="rId35" Type="http://schemas.openxmlformats.org/officeDocument/2006/relationships/hyperlink" Target="https://careers.broadacres.org.uk/" TargetMode="External"/><Relationship Id="rId43" Type="http://schemas.openxmlformats.org/officeDocument/2006/relationships/hyperlink" Target="https://www.broadacres.org.uk/your-feedback/complaints/" TargetMode="External"/><Relationship Id="rId48" Type="http://schemas.openxmlformats.org/officeDocument/2006/relationships/hyperlink" Target="https://www.broadacres.org.uk/your-feedback/complaints/" TargetMode="External"/><Relationship Id="rId56" Type="http://schemas.openxmlformats.org/officeDocument/2006/relationships/hyperlink" Target="https://www.broadacres.org.uk/wp-content/uploads/2025/07/Broadacres_Annual_Complaints-and-Performance-Improvement-Report-202526.pdf" TargetMode="External"/><Relationship Id="rId8" Type="http://schemas.openxmlformats.org/officeDocument/2006/relationships/webSettings" Target="webSettings.xml"/><Relationship Id="rId51" Type="http://schemas.openxmlformats.org/officeDocument/2006/relationships/hyperlink" Target="https://www.broadacres.org.uk/your-feedback/complaints/" TargetMode="External"/><Relationship Id="rId3" Type="http://schemas.openxmlformats.org/officeDocument/2006/relationships/customXml" Target="../customXml/item3.xml"/><Relationship Id="rId12" Type="http://schemas.openxmlformats.org/officeDocument/2006/relationships/hyperlink" Target="https://www.broadacres.org.uk/your-feedback/complaints/" TargetMode="External"/><Relationship Id="rId17" Type="http://schemas.openxmlformats.org/officeDocument/2006/relationships/hyperlink" Target="https://www.broadacres.org.uk/your-feedback/complaints/" TargetMode="External"/><Relationship Id="rId25" Type="http://schemas.openxmlformats.org/officeDocument/2006/relationships/hyperlink" Target="https://www.broadacres.org.uk/your-feedback/complaints/" TargetMode="External"/><Relationship Id="rId33" Type="http://schemas.openxmlformats.org/officeDocument/2006/relationships/hyperlink" Target="https://www.broadacres.org.uk/your-feedback/complaints/" TargetMode="External"/><Relationship Id="rId38" Type="http://schemas.openxmlformats.org/officeDocument/2006/relationships/hyperlink" Target="https://www.broadacres.org.uk/your-feedback/complaints/" TargetMode="External"/><Relationship Id="rId46" Type="http://schemas.openxmlformats.org/officeDocument/2006/relationships/hyperlink" Target="https://www.broadacres.org.uk/your-feedback/complaints/" TargetMode="External"/><Relationship Id="rId59" Type="http://schemas.openxmlformats.org/officeDocument/2006/relationships/hyperlink" Target="https://www.broadacres.org.uk/about/" TargetMode="External"/><Relationship Id="rId20" Type="http://schemas.openxmlformats.org/officeDocument/2006/relationships/hyperlink" Target="https://www.broadacres.org.uk/your-feedback/complaints/" TargetMode="External"/><Relationship Id="rId41" Type="http://schemas.openxmlformats.org/officeDocument/2006/relationships/hyperlink" Target="https://www.broadacres.org.uk/your-feedback/complaints/" TargetMode="External"/><Relationship Id="rId54" Type="http://schemas.openxmlformats.org/officeDocument/2006/relationships/hyperlink" Target="https://www.broadacres.org.uk/your-feedback/complaints/"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emf"/><Relationship Id="rId23" Type="http://schemas.openxmlformats.org/officeDocument/2006/relationships/hyperlink" Target="https://www.broadacres.org.uk/your-feedback/complaints/" TargetMode="External"/><Relationship Id="rId28" Type="http://schemas.openxmlformats.org/officeDocument/2006/relationships/hyperlink" Target="https://www.broadacres.org.uk/your-feedback/complaints/" TargetMode="External"/><Relationship Id="rId36" Type="http://schemas.openxmlformats.org/officeDocument/2006/relationships/hyperlink" Target="https://www.broadacres.org.uk/your-feedback/complaints/" TargetMode="External"/><Relationship Id="rId49" Type="http://schemas.openxmlformats.org/officeDocument/2006/relationships/hyperlink" Target="https://www.broadacres.org.uk/your-feedback/complaints/" TargetMode="External"/><Relationship Id="rId57" Type="http://schemas.openxmlformats.org/officeDocument/2006/relationships/hyperlink" Target="https://www.broadacres.org.uk/your-feedback/complaints/" TargetMode="External"/><Relationship Id="rId10" Type="http://schemas.openxmlformats.org/officeDocument/2006/relationships/image" Target="media/image1.emf"/><Relationship Id="rId31" Type="http://schemas.openxmlformats.org/officeDocument/2006/relationships/hyperlink" Target="https://bha-my.sharepoint.com/:w:/r/personal/angela_doran_broadacres_org_uk/Documents/Microsoft%20Teams%20Chat%20Files/Customer%20Complaints%20Officer%20Job%20Description%20June%202025%20(5).docx?d=w812d34ed98504f99a0a37fe127e73940&amp;csf=1&amp;web=1&amp;e=BOmSl2&amp;isSPOFile=1&amp;xsdata=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%3D&amp;sdata=Z1ZEVHAyRnBFYW1YNjRLak1sUzg1ZFhTb2ZrTEl2UUhpRDd4Z2ZLVkc0Yz0%3D&amp;ovuser=4d117671-b61f-41bd-8362-253a0a7d77a9%2CRebecca.Sedgwick%40broadacres.org.uk" TargetMode="External"/><Relationship Id="rId44" Type="http://schemas.openxmlformats.org/officeDocument/2006/relationships/hyperlink" Target="https://www.broadacres.org.uk/your-feedback/complaints/" TargetMode="External"/><Relationship Id="rId52" Type="http://schemas.openxmlformats.org/officeDocument/2006/relationships/hyperlink" Target="https://www.broadacres.org.uk/your-feedback/complaints/" TargetMode="External"/><Relationship Id="rId60" Type="http://schemas.openxmlformats.org/officeDocument/2006/relationships/hyperlink" Target="https://www.broadacres.org.uk/wp-content/uploads/2025/07/Broadacres_Annual_Complaints-and-Performance-Improvement-Report-202526.pdf" TargetMode="External"/><Relationship Id="rId4" Type="http://schemas.openxmlformats.org/officeDocument/2006/relationships/customXml" Target="../customXml/item4.xml"/><Relationship Id="rId9" Type="http://schemas.openxmlformats.org/officeDocument/2006/relationships/hyperlink" Target="https://www.broadacres.org.uk/your-feedback/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677F7AC8AB054498DE44B6A59B1130" ma:contentTypeVersion="19" ma:contentTypeDescription="Create a new document." ma:contentTypeScope="" ma:versionID="be8ea8a14608b80e032aa16c520d2282">
  <xsd:schema xmlns:xsd="http://www.w3.org/2001/XMLSchema" xmlns:xs="http://www.w3.org/2001/XMLSchema" xmlns:p="http://schemas.microsoft.com/office/2006/metadata/properties" xmlns:ns2="3d8b6cec-4362-4cb8-bf09-6bd6e9813f39" xmlns:ns3="44455f35-42bc-4060-b12c-52c406097620" targetNamespace="http://schemas.microsoft.com/office/2006/metadata/properties" ma:root="true" ma:fieldsID="a33f10d7b766a90ef4872faf7bf7ecac" ns2:_="" ns3:_="">
    <xsd:import namespace="3d8b6cec-4362-4cb8-bf09-6bd6e9813f39"/>
    <xsd:import namespace="44455f35-42bc-4060-b12c-52c40609762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cec-4362-4cb8-bf09-6bd6e9813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8b89465-4813-452b-9e82-3ae14e7864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55f35-42bc-4060-b12c-52c4060976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ba11ba7-c897-4d90-8dd5-6561b56373c8}" ma:internalName="TaxCatchAll" ma:showField="CatchAllData" ma:web="44455f35-42bc-4060-b12c-52c4060976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8b6cec-4362-4cb8-bf09-6bd6e9813f39">
      <Terms xmlns="http://schemas.microsoft.com/office/infopath/2007/PartnerControls"/>
    </lcf76f155ced4ddcb4097134ff3c332f>
    <TaxCatchAll xmlns="44455f35-42bc-4060-b12c-52c40609762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02F2C3-112D-4BC1-90DC-477FEE702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cec-4362-4cb8-bf09-6bd6e9813f39"/>
    <ds:schemaRef ds:uri="44455f35-42bc-4060-b12c-52c406097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3d8b6cec-4362-4cb8-bf09-6bd6e9813f39"/>
    <ds:schemaRef ds:uri="44455f35-42bc-4060-b12c-52c406097620"/>
  </ds:schemaRefs>
</ds:datastoreItem>
</file>

<file path=customXml/itemProps3.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customXml/itemProps4.xml><?xml version="1.0" encoding="utf-8"?>
<ds:datastoreItem xmlns:ds="http://schemas.openxmlformats.org/officeDocument/2006/customXml" ds:itemID="{FEA933B0-47DE-4DD9-8AE7-A344C4C7CD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7727</Words>
  <Characters>41653</Characters>
  <Application>Microsoft Office Word</Application>
  <DocSecurity>0</DocSecurity>
  <Lines>1893</Lines>
  <Paragraphs>676</Paragraphs>
  <ScaleCrop>false</ScaleCrop>
  <Company/>
  <LinksUpToDate>false</LinksUpToDate>
  <CharactersWithSpaces>48704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Emily Jones</cp:lastModifiedBy>
  <cp:revision>2</cp:revision>
  <cp:lastPrinted>2026-04-27T12:59:00Z</cp:lastPrinted>
  <dcterms:created xsi:type="dcterms:W3CDTF">2026-04-27T13:00:00Z</dcterms:created>
  <dcterms:modified xsi:type="dcterms:W3CDTF">2026-04-27T13:00:00Z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0x01010034677F7AC8AB054498DE44B6A59B1130</vt:lpwstr>
  </property>
  <property fmtid="{D5CDD505-2E9C-101B-9397-08002B2CF9AE}" pid="3" name="MediaServiceImageTags">
    <vt:lpwstr/>
  </property>
</Properties>
</file>